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693B" w:rsidRPr="00F5693B" w:rsidRDefault="00F5693B" w:rsidP="002579D0">
      <w:pPr>
        <w:tabs>
          <w:tab w:val="left" w:pos="1276"/>
        </w:tabs>
        <w:spacing w:after="0" w:line="240" w:lineRule="auto"/>
        <w:jc w:val="center"/>
        <w:rPr>
          <w:rFonts w:ascii="Arial" w:eastAsia="Times New Roman" w:hAnsi="Arial" w:cs="Arial"/>
          <w:sz w:val="24"/>
          <w:szCs w:val="24"/>
          <w:lang w:val="es-ES" w:eastAsia="es-ES"/>
        </w:rPr>
      </w:pPr>
    </w:p>
    <w:p w:rsidR="00F5693B" w:rsidRPr="00F5693B" w:rsidRDefault="00F5693B" w:rsidP="002579D0">
      <w:pPr>
        <w:spacing w:after="0" w:line="240" w:lineRule="auto"/>
        <w:jc w:val="center"/>
        <w:rPr>
          <w:rFonts w:ascii="Arial" w:eastAsia="Times New Roman" w:hAnsi="Arial" w:cs="Arial"/>
          <w:sz w:val="24"/>
          <w:szCs w:val="24"/>
          <w:lang w:val="es-ES" w:eastAsia="es-ES"/>
        </w:rPr>
      </w:pPr>
    </w:p>
    <w:p w:rsidR="00F5693B" w:rsidRPr="00F5693B" w:rsidRDefault="00F5693B" w:rsidP="002579D0">
      <w:pPr>
        <w:spacing w:after="0" w:line="240" w:lineRule="auto"/>
        <w:ind w:right="283"/>
        <w:rPr>
          <w:rFonts w:ascii="Arial" w:eastAsia="Times New Roman" w:hAnsi="Arial" w:cs="Arial"/>
          <w:sz w:val="24"/>
          <w:szCs w:val="24"/>
          <w:lang w:val="es-ES" w:eastAsia="es-ES"/>
        </w:rPr>
      </w:pPr>
    </w:p>
    <w:p w:rsidR="00F5693B" w:rsidRPr="00F5693B" w:rsidRDefault="00F5693B" w:rsidP="002579D0">
      <w:pPr>
        <w:spacing w:after="0" w:line="240" w:lineRule="auto"/>
        <w:ind w:right="283"/>
        <w:rPr>
          <w:rFonts w:ascii="Arial" w:eastAsia="Times New Roman" w:hAnsi="Arial" w:cs="Arial"/>
          <w:sz w:val="24"/>
          <w:szCs w:val="24"/>
          <w:lang w:val="es-ES" w:eastAsia="es-ES"/>
        </w:rPr>
      </w:pPr>
    </w:p>
    <w:p w:rsidR="00034EA1" w:rsidRPr="00034EA1" w:rsidRDefault="00034EA1" w:rsidP="002E0498">
      <w:pPr>
        <w:spacing w:after="0" w:line="240" w:lineRule="auto"/>
        <w:jc w:val="center"/>
        <w:rPr>
          <w:rFonts w:ascii="Arial" w:hAnsi="Arial" w:cs="Arial"/>
          <w:i/>
          <w:sz w:val="24"/>
          <w:szCs w:val="24"/>
        </w:rPr>
      </w:pPr>
      <w:r w:rsidRPr="00034EA1">
        <w:rPr>
          <w:rFonts w:ascii="Arial" w:hAnsi="Arial" w:cs="Arial"/>
          <w:i/>
          <w:color w:val="000000" w:themeColor="text1"/>
          <w:sz w:val="24"/>
          <w:szCs w:val="24"/>
        </w:rPr>
        <w:t>“Por medio de la cual se establecen los requisitos y el procedimiento para la sustracción temporal y definitiva</w:t>
      </w:r>
      <w:r w:rsidR="008F29BE">
        <w:rPr>
          <w:rFonts w:ascii="Arial" w:hAnsi="Arial" w:cs="Arial"/>
          <w:i/>
          <w:color w:val="000000" w:themeColor="text1"/>
          <w:sz w:val="24"/>
          <w:szCs w:val="24"/>
        </w:rPr>
        <w:t xml:space="preserve"> especial</w:t>
      </w:r>
      <w:r w:rsidRPr="00034EA1">
        <w:rPr>
          <w:rFonts w:ascii="Arial" w:hAnsi="Arial" w:cs="Arial"/>
          <w:i/>
          <w:color w:val="000000" w:themeColor="text1"/>
          <w:sz w:val="24"/>
          <w:szCs w:val="24"/>
        </w:rPr>
        <w:t xml:space="preserve"> de áreas de Reserva Forestal establecidas mediante la Ley 2ª de 1959, en el marco de las Áreas de Reserva Especial </w:t>
      </w:r>
      <w:r w:rsidR="008126B9">
        <w:rPr>
          <w:rFonts w:ascii="Arial" w:hAnsi="Arial" w:cs="Arial"/>
          <w:i/>
          <w:color w:val="000000" w:themeColor="text1"/>
          <w:sz w:val="24"/>
          <w:szCs w:val="24"/>
        </w:rPr>
        <w:t xml:space="preserve">donde existan </w:t>
      </w:r>
      <w:r w:rsidR="004E67D1" w:rsidRPr="004E67D1">
        <w:rPr>
          <w:rFonts w:ascii="Arial" w:hAnsi="Arial" w:cs="Arial"/>
          <w:i/>
          <w:color w:val="000000" w:themeColor="text1"/>
          <w:sz w:val="24"/>
          <w:szCs w:val="24"/>
        </w:rPr>
        <w:t>explotaciones tradicionales de minería informal</w:t>
      </w:r>
      <w:r w:rsidR="008126B9">
        <w:rPr>
          <w:rFonts w:ascii="Arial" w:hAnsi="Arial" w:cs="Arial"/>
          <w:i/>
          <w:color w:val="000000" w:themeColor="text1"/>
          <w:sz w:val="24"/>
          <w:szCs w:val="24"/>
        </w:rPr>
        <w:t>,</w:t>
      </w:r>
      <w:r w:rsidRPr="00034EA1">
        <w:rPr>
          <w:rFonts w:ascii="Arial" w:hAnsi="Arial" w:cs="Arial"/>
          <w:i/>
          <w:color w:val="000000" w:themeColor="text1"/>
          <w:sz w:val="24"/>
          <w:szCs w:val="24"/>
        </w:rPr>
        <w:t xml:space="preserve"> de conformidad con lo señalado en los artículos 31 (Modificado por el artículo 147 del Decreto Ley 019 de 2012) y 248 de la Le</w:t>
      </w:r>
      <w:bookmarkStart w:id="0" w:name="_GoBack"/>
      <w:bookmarkEnd w:id="0"/>
      <w:r w:rsidRPr="00034EA1">
        <w:rPr>
          <w:rFonts w:ascii="Arial" w:hAnsi="Arial" w:cs="Arial"/>
          <w:i/>
          <w:color w:val="000000" w:themeColor="text1"/>
          <w:sz w:val="24"/>
          <w:szCs w:val="24"/>
        </w:rPr>
        <w:t>y 685 de 2001, y se toman otras determinaciones.”</w:t>
      </w:r>
    </w:p>
    <w:p w:rsidR="00F5693B" w:rsidRPr="00F5693B" w:rsidRDefault="00F5693B" w:rsidP="002579D0">
      <w:pPr>
        <w:widowControl w:val="0"/>
        <w:tabs>
          <w:tab w:val="left" w:pos="7797"/>
        </w:tabs>
        <w:spacing w:after="0" w:line="240" w:lineRule="auto"/>
        <w:rPr>
          <w:rFonts w:ascii="Arial" w:eastAsia="Times New Roman" w:hAnsi="Arial" w:cs="Arial"/>
          <w:b/>
          <w:i/>
          <w:sz w:val="24"/>
          <w:szCs w:val="24"/>
          <w:lang w:val="es-ES" w:eastAsia="es-ES"/>
        </w:rPr>
      </w:pPr>
    </w:p>
    <w:p w:rsidR="00F5693B" w:rsidRPr="00F5693B" w:rsidRDefault="00F5693B" w:rsidP="002579D0">
      <w:pPr>
        <w:widowControl w:val="0"/>
        <w:tabs>
          <w:tab w:val="left" w:pos="7797"/>
        </w:tabs>
        <w:spacing w:after="0" w:line="240" w:lineRule="auto"/>
        <w:rPr>
          <w:rFonts w:ascii="Arial" w:eastAsia="Times New Roman" w:hAnsi="Arial" w:cs="Arial"/>
          <w:b/>
          <w:i/>
          <w:sz w:val="24"/>
          <w:szCs w:val="24"/>
          <w:lang w:val="es-ES" w:eastAsia="es-ES"/>
        </w:rPr>
      </w:pPr>
    </w:p>
    <w:p w:rsidR="00F5693B" w:rsidRPr="00F5693B" w:rsidRDefault="00F5693B" w:rsidP="002579D0">
      <w:pPr>
        <w:spacing w:after="0" w:line="240" w:lineRule="auto"/>
        <w:jc w:val="center"/>
        <w:rPr>
          <w:rFonts w:ascii="Arial" w:eastAsia="Times New Roman" w:hAnsi="Arial" w:cs="Arial"/>
          <w:sz w:val="24"/>
          <w:szCs w:val="24"/>
          <w:lang w:val="es-ES" w:eastAsia="es-ES"/>
        </w:rPr>
      </w:pPr>
      <w:r w:rsidRPr="00F5693B">
        <w:rPr>
          <w:rFonts w:ascii="Arial" w:eastAsia="Times New Roman" w:hAnsi="Arial" w:cs="Arial"/>
          <w:b/>
          <w:sz w:val="24"/>
          <w:szCs w:val="24"/>
          <w:lang w:val="es-ES" w:eastAsia="es-ES"/>
        </w:rPr>
        <w:t>EL MINISTRO DE AMBIENTE Y DESARROLLO SOSTENIBLE</w:t>
      </w:r>
    </w:p>
    <w:p w:rsidR="00F5693B" w:rsidRPr="00F5693B" w:rsidRDefault="00F5693B">
      <w:pPr>
        <w:spacing w:after="0" w:line="240" w:lineRule="auto"/>
        <w:rPr>
          <w:rFonts w:ascii="Arial" w:eastAsia="Times New Roman" w:hAnsi="Arial" w:cs="Arial"/>
          <w:sz w:val="24"/>
          <w:szCs w:val="24"/>
          <w:lang w:val="es-ES" w:eastAsia="es-ES"/>
        </w:rPr>
      </w:pPr>
    </w:p>
    <w:p w:rsidR="00F5693B" w:rsidRPr="00F5693B" w:rsidRDefault="00F5693B">
      <w:pPr>
        <w:spacing w:after="0" w:line="240" w:lineRule="auto"/>
        <w:rPr>
          <w:rFonts w:ascii="Arial" w:eastAsia="Times New Roman" w:hAnsi="Arial" w:cs="Arial"/>
          <w:sz w:val="24"/>
          <w:szCs w:val="24"/>
          <w:lang w:val="es-ES" w:eastAsia="es-ES"/>
        </w:rPr>
      </w:pPr>
    </w:p>
    <w:p w:rsidR="00F5693B" w:rsidRPr="00F5693B" w:rsidRDefault="00F5693B">
      <w:pPr>
        <w:overflowPunct w:val="0"/>
        <w:autoSpaceDE w:val="0"/>
        <w:spacing w:after="0" w:line="240" w:lineRule="auto"/>
        <w:jc w:val="center"/>
        <w:rPr>
          <w:rFonts w:ascii="Arial" w:eastAsia="Times New Roman" w:hAnsi="Arial" w:cs="Arial"/>
          <w:sz w:val="24"/>
          <w:szCs w:val="24"/>
          <w:lang w:val="es-ES" w:eastAsia="es-ES"/>
        </w:rPr>
      </w:pPr>
      <w:r w:rsidRPr="00F5693B">
        <w:rPr>
          <w:rFonts w:ascii="Arial" w:eastAsia="Times New Roman" w:hAnsi="Arial" w:cs="Arial"/>
          <w:sz w:val="24"/>
          <w:szCs w:val="24"/>
          <w:lang w:val="es-ES" w:eastAsia="es-ES"/>
        </w:rPr>
        <w:t xml:space="preserve">En ejercicio de sus facultades constitucionales y legales, en especial de las conferidas </w:t>
      </w:r>
      <w:r w:rsidRPr="00F5693B">
        <w:rPr>
          <w:rFonts w:ascii="Arial" w:hAnsi="Arial" w:cs="Arial"/>
          <w:bCs/>
          <w:color w:val="000000"/>
          <w:sz w:val="24"/>
          <w:szCs w:val="24"/>
          <w:shd w:val="clear" w:color="auto" w:fill="FFFFFF"/>
        </w:rPr>
        <w:t>en el numeral 14 del artículo 2° del Decreto-ley 3570 de 2011, en desarrollo del artículo 210 del Decreto-ley 2811 de 1974, y</w:t>
      </w:r>
    </w:p>
    <w:p w:rsidR="00F5693B" w:rsidRPr="00F5693B" w:rsidRDefault="00F5693B">
      <w:pPr>
        <w:overflowPunct w:val="0"/>
        <w:autoSpaceDE w:val="0"/>
        <w:spacing w:after="0" w:line="240" w:lineRule="auto"/>
        <w:rPr>
          <w:rFonts w:ascii="Arial" w:eastAsia="Times New Roman" w:hAnsi="Arial" w:cs="Arial"/>
          <w:b/>
          <w:color w:val="000000"/>
          <w:sz w:val="24"/>
          <w:szCs w:val="24"/>
          <w:lang w:val="es-ES" w:eastAsia="es-ES"/>
        </w:rPr>
      </w:pPr>
    </w:p>
    <w:p w:rsidR="00F5693B" w:rsidRPr="00F5693B" w:rsidRDefault="00F5693B">
      <w:pPr>
        <w:overflowPunct w:val="0"/>
        <w:autoSpaceDE w:val="0"/>
        <w:spacing w:after="0" w:line="240" w:lineRule="auto"/>
        <w:rPr>
          <w:rFonts w:ascii="Arial" w:eastAsia="Times New Roman" w:hAnsi="Arial" w:cs="Arial"/>
          <w:b/>
          <w:color w:val="000000"/>
          <w:sz w:val="24"/>
          <w:szCs w:val="24"/>
          <w:lang w:val="es-ES" w:eastAsia="es-ES"/>
        </w:rPr>
      </w:pPr>
    </w:p>
    <w:p w:rsidR="00F5693B" w:rsidRPr="00F5693B" w:rsidRDefault="00C72758">
      <w:pPr>
        <w:overflowPunct w:val="0"/>
        <w:autoSpaceDE w:val="0"/>
        <w:spacing w:after="0" w:line="240" w:lineRule="auto"/>
        <w:jc w:val="center"/>
        <w:rPr>
          <w:rFonts w:ascii="Arial" w:eastAsia="Times New Roman" w:hAnsi="Arial" w:cs="Arial"/>
          <w:b/>
          <w:color w:val="000000"/>
          <w:sz w:val="24"/>
          <w:szCs w:val="24"/>
          <w:lang w:val="es-ES" w:eastAsia="es-ES"/>
        </w:rPr>
      </w:pPr>
      <w:r>
        <w:rPr>
          <w:rFonts w:ascii="Arial" w:eastAsia="Times New Roman" w:hAnsi="Arial" w:cs="Arial"/>
          <w:b/>
          <w:color w:val="000000"/>
          <w:sz w:val="24"/>
          <w:szCs w:val="24"/>
          <w:lang w:val="es-ES" w:eastAsia="es-ES"/>
        </w:rPr>
        <w:t>CONSIDERANDO</w:t>
      </w:r>
    </w:p>
    <w:p w:rsidR="00F5693B" w:rsidRPr="00F5693B" w:rsidRDefault="00F5693B">
      <w:pPr>
        <w:overflowPunct w:val="0"/>
        <w:autoSpaceDE w:val="0"/>
        <w:spacing w:after="0" w:line="240" w:lineRule="auto"/>
        <w:jc w:val="center"/>
        <w:rPr>
          <w:rFonts w:ascii="Arial" w:eastAsia="Times New Roman" w:hAnsi="Arial" w:cs="Arial"/>
          <w:b/>
          <w:color w:val="000000"/>
          <w:sz w:val="24"/>
          <w:szCs w:val="24"/>
          <w:lang w:val="es-ES" w:eastAsia="es-ES"/>
        </w:rPr>
      </w:pPr>
    </w:p>
    <w:p w:rsidR="00F5693B" w:rsidRPr="00F5693B" w:rsidRDefault="00F5693B">
      <w:pPr>
        <w:overflowPunct w:val="0"/>
        <w:autoSpaceDE w:val="0"/>
        <w:spacing w:after="0" w:line="240" w:lineRule="auto"/>
        <w:jc w:val="center"/>
        <w:rPr>
          <w:rFonts w:ascii="Arial" w:eastAsia="Times New Roman" w:hAnsi="Arial" w:cs="Arial"/>
          <w:b/>
          <w:color w:val="000000"/>
          <w:sz w:val="24"/>
          <w:szCs w:val="24"/>
          <w:lang w:val="es-ES" w:eastAsia="es-ES"/>
        </w:rPr>
      </w:pPr>
    </w:p>
    <w:p w:rsidR="00F5693B" w:rsidRPr="00F5693B" w:rsidRDefault="00F5693B">
      <w:pPr>
        <w:pBdr>
          <w:top w:val="nil"/>
          <w:left w:val="nil"/>
          <w:bottom w:val="nil"/>
          <w:right w:val="nil"/>
          <w:between w:val="nil"/>
          <w:bar w:val="nil"/>
        </w:pBdr>
        <w:spacing w:after="0" w:line="240" w:lineRule="auto"/>
        <w:jc w:val="both"/>
        <w:rPr>
          <w:rFonts w:ascii="Arial" w:eastAsia="Arial" w:hAnsi="Arial" w:cs="Arial"/>
          <w:color w:val="000000"/>
          <w:sz w:val="24"/>
          <w:szCs w:val="24"/>
          <w:u w:color="000000"/>
          <w:bdr w:val="nil"/>
          <w:lang w:val="es-ES_tradnl" w:eastAsia="es-CO"/>
        </w:rPr>
      </w:pPr>
      <w:r w:rsidRPr="00F5693B">
        <w:rPr>
          <w:rFonts w:ascii="Arial" w:eastAsia="Arial Unicode MS" w:hAnsi="Arial" w:cs="Arial"/>
          <w:color w:val="000000"/>
          <w:sz w:val="24"/>
          <w:szCs w:val="24"/>
          <w:u w:color="000000"/>
          <w:bdr w:val="nil"/>
          <w:lang w:val="es-ES_tradnl" w:eastAsia="es-CO"/>
        </w:rPr>
        <w:t>Que l</w:t>
      </w:r>
      <w:r w:rsidR="005F052F">
        <w:rPr>
          <w:rFonts w:ascii="Arial" w:eastAsia="Arial Unicode MS" w:hAnsi="Arial" w:cs="Arial"/>
          <w:color w:val="000000"/>
          <w:sz w:val="24"/>
          <w:szCs w:val="24"/>
          <w:u w:color="000000"/>
          <w:bdr w:val="nil"/>
          <w:lang w:val="es-ES_tradnl" w:eastAsia="es-CO"/>
        </w:rPr>
        <w:t xml:space="preserve">os </w:t>
      </w:r>
      <w:r w:rsidR="005F052F" w:rsidRPr="00F5693B">
        <w:rPr>
          <w:rFonts w:ascii="Arial" w:eastAsia="Arial Unicode MS" w:hAnsi="Arial" w:cs="Arial"/>
          <w:color w:val="000000"/>
          <w:sz w:val="24"/>
          <w:szCs w:val="24"/>
          <w:u w:color="000000"/>
          <w:bdr w:val="nil"/>
          <w:lang w:val="es-ES_tradnl" w:eastAsia="es-CO"/>
        </w:rPr>
        <w:t xml:space="preserve">artículos 8, 58, 79 y 80 </w:t>
      </w:r>
      <w:r w:rsidR="005F052F">
        <w:rPr>
          <w:rFonts w:ascii="Arial" w:eastAsia="Arial Unicode MS" w:hAnsi="Arial" w:cs="Arial"/>
          <w:color w:val="000000"/>
          <w:sz w:val="24"/>
          <w:szCs w:val="24"/>
          <w:u w:color="000000"/>
          <w:bdr w:val="nil"/>
          <w:lang w:val="es-ES_tradnl" w:eastAsia="es-CO"/>
        </w:rPr>
        <w:t xml:space="preserve">de la </w:t>
      </w:r>
      <w:r w:rsidRPr="00F5693B">
        <w:rPr>
          <w:rFonts w:ascii="Arial" w:eastAsia="Arial Unicode MS" w:hAnsi="Arial" w:cs="Arial"/>
          <w:color w:val="000000"/>
          <w:sz w:val="24"/>
          <w:szCs w:val="24"/>
          <w:u w:color="000000"/>
          <w:bdr w:val="nil"/>
          <w:lang w:val="es-ES_tradnl" w:eastAsia="es-CO"/>
        </w:rPr>
        <w:t>Constitución Política de Colombia establece</w:t>
      </w:r>
      <w:r w:rsidR="005F052F">
        <w:rPr>
          <w:rFonts w:ascii="Arial" w:eastAsia="Arial Unicode MS" w:hAnsi="Arial" w:cs="Arial"/>
          <w:color w:val="000000"/>
          <w:sz w:val="24"/>
          <w:szCs w:val="24"/>
          <w:u w:color="000000"/>
          <w:bdr w:val="nil"/>
          <w:lang w:val="es-ES_tradnl" w:eastAsia="es-CO"/>
        </w:rPr>
        <w:t>n</w:t>
      </w:r>
      <w:r w:rsidRPr="00F5693B">
        <w:rPr>
          <w:rFonts w:ascii="Arial" w:eastAsia="Arial Unicode MS" w:hAnsi="Arial" w:cs="Arial"/>
          <w:color w:val="000000"/>
          <w:sz w:val="24"/>
          <w:szCs w:val="24"/>
          <w:u w:color="000000"/>
          <w:bdr w:val="nil"/>
          <w:lang w:val="es-ES_tradnl" w:eastAsia="es-CO"/>
        </w:rPr>
        <w:t xml:space="preserve"> que</w:t>
      </w:r>
      <w:r w:rsidR="005F052F">
        <w:rPr>
          <w:rFonts w:ascii="Arial" w:eastAsia="Arial Unicode MS" w:hAnsi="Arial" w:cs="Arial"/>
          <w:color w:val="000000"/>
          <w:sz w:val="24"/>
          <w:szCs w:val="24"/>
          <w:u w:color="000000"/>
          <w:bdr w:val="nil"/>
          <w:lang w:val="es-ES_tradnl" w:eastAsia="es-CO"/>
        </w:rPr>
        <w:t>,</w:t>
      </w:r>
      <w:r w:rsidRPr="00F5693B">
        <w:rPr>
          <w:rFonts w:ascii="Arial" w:eastAsia="Arial Unicode MS" w:hAnsi="Arial" w:cs="Arial"/>
          <w:color w:val="000000"/>
          <w:sz w:val="24"/>
          <w:szCs w:val="24"/>
          <w:u w:color="000000"/>
          <w:bdr w:val="nil"/>
          <w:lang w:val="es-ES_tradnl" w:eastAsia="es-CO"/>
        </w:rPr>
        <w:t xml:space="preserve"> es obligación del Estado y de las personas proteger las riquezas culturales y naturales de la Nación; que la propiedad es una función social que implica obligaciones, a la cual le es inherente una función ecológica; que es deber del Estado planificar el manejo y aprovechamiento de los recursos naturales, para garantizar, entre otros fines, su conservación y restauración, así como proteger la diversidad e integridad del ambiente y de manera particular el deber de conservar las áreas de especial importancia ecológica.</w:t>
      </w:r>
    </w:p>
    <w:p w:rsidR="00F5693B" w:rsidRPr="00F5693B" w:rsidRDefault="00F5693B">
      <w:pPr>
        <w:pBdr>
          <w:top w:val="nil"/>
          <w:left w:val="nil"/>
          <w:bottom w:val="nil"/>
          <w:right w:val="nil"/>
          <w:between w:val="nil"/>
          <w:bar w:val="nil"/>
        </w:pBdr>
        <w:spacing w:after="0" w:line="240" w:lineRule="auto"/>
        <w:jc w:val="both"/>
        <w:rPr>
          <w:rFonts w:ascii="Arial" w:eastAsia="Arial" w:hAnsi="Arial" w:cs="Arial"/>
          <w:color w:val="000000"/>
          <w:sz w:val="24"/>
          <w:szCs w:val="24"/>
          <w:u w:color="000000"/>
          <w:bdr w:val="nil"/>
          <w:lang w:val="es-ES_tradnl" w:eastAsia="es-CO"/>
        </w:rPr>
      </w:pPr>
    </w:p>
    <w:p w:rsidR="00F5693B" w:rsidRPr="00F5693B" w:rsidRDefault="00F5693B">
      <w:pPr>
        <w:pBdr>
          <w:top w:val="nil"/>
          <w:left w:val="nil"/>
          <w:bottom w:val="nil"/>
          <w:right w:val="nil"/>
          <w:between w:val="nil"/>
          <w:bar w:val="nil"/>
        </w:pBdr>
        <w:spacing w:after="0" w:line="240" w:lineRule="auto"/>
        <w:jc w:val="both"/>
        <w:rPr>
          <w:rFonts w:ascii="Arial" w:eastAsia="Arial Unicode MS" w:hAnsi="Arial" w:cs="Arial"/>
          <w:color w:val="000000"/>
          <w:sz w:val="24"/>
          <w:szCs w:val="24"/>
          <w:u w:color="000000"/>
          <w:bdr w:val="nil"/>
          <w:lang w:eastAsia="es-CO"/>
        </w:rPr>
      </w:pPr>
      <w:r w:rsidRPr="00F5693B">
        <w:rPr>
          <w:rFonts w:ascii="Arial" w:eastAsia="Arial Unicode MS" w:hAnsi="Arial" w:cs="Arial"/>
          <w:color w:val="000000"/>
          <w:sz w:val="24"/>
          <w:szCs w:val="24"/>
          <w:u w:color="000000"/>
          <w:bdr w:val="nil"/>
          <w:lang w:val="es-ES_tradnl" w:eastAsia="es-CO"/>
        </w:rPr>
        <w:t xml:space="preserve">Que el artículo 209 de la </w:t>
      </w:r>
      <w:r w:rsidR="00E22FD9">
        <w:rPr>
          <w:rFonts w:ascii="Arial" w:eastAsia="Arial Unicode MS" w:hAnsi="Arial" w:cs="Arial"/>
          <w:color w:val="000000"/>
          <w:sz w:val="24"/>
          <w:szCs w:val="24"/>
          <w:u w:color="000000"/>
          <w:bdr w:val="nil"/>
          <w:lang w:val="es-ES_tradnl" w:eastAsia="es-CO"/>
        </w:rPr>
        <w:t>Constitución Política</w:t>
      </w:r>
      <w:r w:rsidRPr="00F5693B">
        <w:rPr>
          <w:rFonts w:ascii="Arial" w:eastAsia="Arial Unicode MS" w:hAnsi="Arial" w:cs="Arial"/>
          <w:color w:val="000000"/>
          <w:sz w:val="24"/>
          <w:szCs w:val="24"/>
          <w:u w:color="000000"/>
          <w:bdr w:val="nil"/>
          <w:lang w:val="es-ES_tradnl" w:eastAsia="es-CO"/>
        </w:rPr>
        <w:t>, determina que</w:t>
      </w:r>
      <w:r w:rsidR="002D399F">
        <w:rPr>
          <w:rFonts w:ascii="Arial" w:eastAsia="Arial Unicode MS" w:hAnsi="Arial" w:cs="Arial"/>
          <w:color w:val="000000"/>
          <w:sz w:val="24"/>
          <w:szCs w:val="24"/>
          <w:u w:color="000000"/>
          <w:bdr w:val="nil"/>
          <w:lang w:val="es-ES_tradnl" w:eastAsia="es-CO"/>
        </w:rPr>
        <w:t>,</w:t>
      </w:r>
      <w:r w:rsidRPr="00F5693B">
        <w:rPr>
          <w:rFonts w:ascii="Arial" w:eastAsia="Arial Unicode MS" w:hAnsi="Arial" w:cs="Arial"/>
          <w:color w:val="000000"/>
          <w:sz w:val="24"/>
          <w:szCs w:val="24"/>
          <w:u w:color="000000"/>
          <w:bdr w:val="nil"/>
          <w:lang w:val="es-ES_tradnl" w:eastAsia="es-CO"/>
        </w:rPr>
        <w:t xml:space="preserve"> la </w:t>
      </w:r>
      <w:r w:rsidRPr="00F5693B">
        <w:rPr>
          <w:rFonts w:ascii="Arial" w:eastAsia="Times New Roman" w:hAnsi="Arial" w:cs="Arial"/>
          <w:color w:val="000000"/>
          <w:sz w:val="24"/>
          <w:szCs w:val="24"/>
          <w:lang w:eastAsia="es-CO"/>
        </w:rPr>
        <w:t>función administrativa está al servicio de los intereses generales y se desarrolla con fundamento en los principios de igualdad, moralidad, eficacia, economía, celeridad, imparcialidad y publicidad, mediante la descentralización, la delegación y la desconcentración de funciones.</w:t>
      </w:r>
    </w:p>
    <w:p w:rsidR="00F5693B" w:rsidRPr="00F5693B" w:rsidRDefault="00F5693B">
      <w:pPr>
        <w:pBdr>
          <w:top w:val="nil"/>
          <w:left w:val="nil"/>
          <w:bottom w:val="nil"/>
          <w:right w:val="nil"/>
          <w:between w:val="nil"/>
          <w:bar w:val="nil"/>
        </w:pBdr>
        <w:spacing w:after="0" w:line="240" w:lineRule="auto"/>
        <w:jc w:val="both"/>
        <w:rPr>
          <w:rFonts w:ascii="Arial" w:eastAsia="Arial Unicode MS" w:hAnsi="Arial" w:cs="Arial"/>
          <w:color w:val="000000"/>
          <w:sz w:val="24"/>
          <w:szCs w:val="24"/>
          <w:u w:color="000000"/>
          <w:bdr w:val="nil"/>
          <w:lang w:val="es-ES_tradnl" w:eastAsia="es-CO"/>
        </w:rPr>
      </w:pPr>
    </w:p>
    <w:p w:rsidR="00F5693B" w:rsidRPr="00F5693B" w:rsidRDefault="00F5693B">
      <w:pPr>
        <w:pBdr>
          <w:top w:val="nil"/>
          <w:left w:val="nil"/>
          <w:bottom w:val="nil"/>
          <w:right w:val="nil"/>
          <w:between w:val="nil"/>
          <w:bar w:val="nil"/>
        </w:pBdr>
        <w:spacing w:after="0" w:line="240" w:lineRule="auto"/>
        <w:jc w:val="both"/>
        <w:rPr>
          <w:rFonts w:ascii="Arial" w:hAnsi="Arial" w:cs="Arial"/>
          <w:color w:val="000000"/>
          <w:sz w:val="24"/>
          <w:szCs w:val="24"/>
          <w:shd w:val="clear" w:color="auto" w:fill="FFFFFF"/>
        </w:rPr>
      </w:pPr>
      <w:r w:rsidRPr="00F5693B">
        <w:rPr>
          <w:rFonts w:ascii="Arial" w:eastAsia="Arial Unicode MS" w:hAnsi="Arial" w:cs="Arial"/>
          <w:color w:val="000000"/>
          <w:sz w:val="24"/>
          <w:szCs w:val="24"/>
          <w:u w:color="000000"/>
          <w:bdr w:val="nil"/>
          <w:lang w:val="es-ES_tradnl" w:eastAsia="es-CO"/>
        </w:rPr>
        <w:t>Que</w:t>
      </w:r>
      <w:r w:rsidR="002D399F" w:rsidRPr="002D399F">
        <w:rPr>
          <w:rFonts w:ascii="Arial" w:eastAsia="Arial Unicode MS" w:hAnsi="Arial" w:cs="Arial"/>
          <w:color w:val="000000"/>
          <w:sz w:val="24"/>
          <w:szCs w:val="24"/>
          <w:u w:color="000000"/>
          <w:bdr w:val="nil"/>
          <w:lang w:val="es-ES_tradnl" w:eastAsia="es-CO"/>
        </w:rPr>
        <w:t xml:space="preserve"> </w:t>
      </w:r>
      <w:r w:rsidR="002D399F">
        <w:rPr>
          <w:rFonts w:ascii="Arial" w:eastAsia="Arial Unicode MS" w:hAnsi="Arial" w:cs="Arial"/>
          <w:color w:val="000000"/>
          <w:sz w:val="24"/>
          <w:szCs w:val="24"/>
          <w:u w:color="000000"/>
          <w:bdr w:val="nil"/>
          <w:lang w:val="es-ES_tradnl" w:eastAsia="es-CO"/>
        </w:rPr>
        <w:t>a través de</w:t>
      </w:r>
      <w:r w:rsidRPr="00F5693B">
        <w:rPr>
          <w:rFonts w:ascii="Arial" w:eastAsia="Arial Unicode MS" w:hAnsi="Arial" w:cs="Arial"/>
          <w:color w:val="000000"/>
          <w:sz w:val="24"/>
          <w:szCs w:val="24"/>
          <w:u w:color="000000"/>
          <w:bdr w:val="nil"/>
          <w:lang w:val="es-ES_tradnl" w:eastAsia="es-CO"/>
        </w:rPr>
        <w:t xml:space="preserve"> la Ley 489 de 1998, se regula la función administrativa, </w:t>
      </w:r>
      <w:r w:rsidR="005968CA">
        <w:rPr>
          <w:rFonts w:ascii="Arial" w:eastAsia="Arial Unicode MS" w:hAnsi="Arial" w:cs="Arial"/>
          <w:color w:val="000000"/>
          <w:sz w:val="24"/>
          <w:szCs w:val="24"/>
          <w:u w:color="000000"/>
          <w:bdr w:val="nil"/>
          <w:lang w:val="es-ES_tradnl" w:eastAsia="es-CO"/>
        </w:rPr>
        <w:t xml:space="preserve">la cual busca </w:t>
      </w:r>
      <w:r w:rsidRPr="00F5693B">
        <w:rPr>
          <w:rFonts w:ascii="Arial" w:hAnsi="Arial" w:cs="Arial"/>
          <w:color w:val="000000"/>
          <w:sz w:val="24"/>
          <w:szCs w:val="24"/>
          <w:shd w:val="clear" w:color="auto" w:fill="FFFFFF"/>
        </w:rPr>
        <w:t>la satisfacción de las necesidades generales de todos los habitantes,</w:t>
      </w:r>
      <w:r w:rsidR="000D31A0" w:rsidRPr="000D31A0">
        <w:t xml:space="preserve"> </w:t>
      </w:r>
      <w:r w:rsidR="000D31A0" w:rsidRPr="000D31A0">
        <w:rPr>
          <w:rFonts w:ascii="Arial" w:hAnsi="Arial" w:cs="Arial"/>
          <w:color w:val="000000"/>
          <w:sz w:val="24"/>
          <w:szCs w:val="24"/>
          <w:shd w:val="clear" w:color="auto" w:fill="FFFFFF"/>
        </w:rPr>
        <w:t>de conformidad con los principios, finalidades y cometidos consagrados en la Constitución Política</w:t>
      </w:r>
      <w:r w:rsidR="000D31A0">
        <w:rPr>
          <w:rFonts w:ascii="Arial" w:hAnsi="Arial" w:cs="Arial"/>
          <w:color w:val="000000"/>
          <w:sz w:val="24"/>
          <w:szCs w:val="24"/>
          <w:shd w:val="clear" w:color="auto" w:fill="FFFFFF"/>
        </w:rPr>
        <w:t>.</w:t>
      </w:r>
      <w:r w:rsidR="00AF569E">
        <w:rPr>
          <w:rFonts w:ascii="Arial" w:hAnsi="Arial" w:cs="Arial"/>
          <w:color w:val="000000"/>
          <w:sz w:val="24"/>
          <w:szCs w:val="24"/>
          <w:shd w:val="clear" w:color="auto" w:fill="FFFFFF"/>
        </w:rPr>
        <w:t xml:space="preserve"> </w:t>
      </w:r>
    </w:p>
    <w:p w:rsidR="00F5693B" w:rsidRPr="00F5693B" w:rsidRDefault="00483257">
      <w:pPr>
        <w:pBdr>
          <w:top w:val="nil"/>
          <w:left w:val="nil"/>
          <w:bottom w:val="nil"/>
          <w:right w:val="nil"/>
          <w:between w:val="nil"/>
          <w:bar w:val="nil"/>
        </w:pBdr>
        <w:spacing w:after="0" w:line="240" w:lineRule="auto"/>
        <w:jc w:val="both"/>
        <w:rPr>
          <w:rFonts w:ascii="Arial" w:eastAsia="Arial Unicode MS" w:hAnsi="Arial" w:cs="Arial"/>
          <w:color w:val="000000"/>
          <w:sz w:val="24"/>
          <w:szCs w:val="24"/>
          <w:u w:color="000000"/>
          <w:bdr w:val="nil"/>
          <w:lang w:val="es-ES_tradnl" w:eastAsia="es-CO"/>
        </w:rPr>
      </w:pPr>
      <w:hyperlink r:id="rId8" w:anchor="top" w:tooltip="Ir al inicio" w:history="1"/>
    </w:p>
    <w:p w:rsidR="00F5693B" w:rsidRPr="00F5693B" w:rsidRDefault="00F5693B">
      <w:pPr>
        <w:spacing w:after="0" w:line="240" w:lineRule="auto"/>
        <w:jc w:val="both"/>
        <w:rPr>
          <w:rFonts w:ascii="Arial" w:eastAsia="Times New Roman" w:hAnsi="Arial" w:cs="Arial"/>
          <w:color w:val="000000"/>
          <w:sz w:val="24"/>
          <w:szCs w:val="24"/>
          <w:shd w:val="clear" w:color="auto" w:fill="FFFFFF"/>
          <w:lang w:val="es-ES" w:eastAsia="es-ES"/>
        </w:rPr>
      </w:pPr>
      <w:r w:rsidRPr="00F5693B">
        <w:rPr>
          <w:rFonts w:ascii="Arial" w:eastAsia="Times New Roman" w:hAnsi="Arial" w:cs="Arial"/>
          <w:color w:val="000000"/>
          <w:sz w:val="24"/>
          <w:szCs w:val="24"/>
          <w:shd w:val="clear" w:color="auto" w:fill="FFFFFF"/>
          <w:lang w:val="es-ES" w:eastAsia="es-ES"/>
        </w:rPr>
        <w:t>Que a través del artículo 1° de la Le</w:t>
      </w:r>
      <w:r w:rsidR="00911156">
        <w:rPr>
          <w:rFonts w:ascii="Arial" w:eastAsia="Times New Roman" w:hAnsi="Arial" w:cs="Arial"/>
          <w:color w:val="000000"/>
          <w:sz w:val="24"/>
          <w:szCs w:val="24"/>
          <w:shd w:val="clear" w:color="auto" w:fill="FFFFFF"/>
          <w:lang w:val="es-ES" w:eastAsia="es-ES"/>
        </w:rPr>
        <w:t>y 2ª de 1959 y el Decreto No.</w:t>
      </w:r>
      <w:r w:rsidRPr="00F5693B">
        <w:rPr>
          <w:rFonts w:ascii="Arial" w:eastAsia="Times New Roman" w:hAnsi="Arial" w:cs="Arial"/>
          <w:color w:val="000000"/>
          <w:sz w:val="24"/>
          <w:szCs w:val="24"/>
          <w:shd w:val="clear" w:color="auto" w:fill="FFFFFF"/>
          <w:lang w:val="es-ES" w:eastAsia="es-ES"/>
        </w:rPr>
        <w:t xml:space="preserve"> 111 de 1959, se establecieron con carácter de "Zonas Forestales Protectoras" y "Bosques de Interés General", las áreas de reserva forestal nacional del Pacífico, Central, del </w:t>
      </w:r>
      <w:r w:rsidR="00254945">
        <w:rPr>
          <w:rFonts w:ascii="Arial" w:eastAsia="Times New Roman" w:hAnsi="Arial" w:cs="Arial"/>
          <w:color w:val="000000"/>
          <w:sz w:val="24"/>
          <w:szCs w:val="24"/>
          <w:shd w:val="clear" w:color="auto" w:fill="FFFFFF"/>
          <w:lang w:val="es-ES" w:eastAsia="es-ES"/>
        </w:rPr>
        <w:t>R</w:t>
      </w:r>
      <w:r w:rsidRPr="00F5693B">
        <w:rPr>
          <w:rFonts w:ascii="Arial" w:eastAsia="Times New Roman" w:hAnsi="Arial" w:cs="Arial"/>
          <w:color w:val="000000"/>
          <w:sz w:val="24"/>
          <w:szCs w:val="24"/>
          <w:shd w:val="clear" w:color="auto" w:fill="FFFFFF"/>
          <w:lang w:val="es-ES" w:eastAsia="es-ES"/>
        </w:rPr>
        <w:t xml:space="preserve">ío Magdalena, de la Sierra Nevada de Santa Marta, de la Serranía de </w:t>
      </w:r>
      <w:r w:rsidR="00254945">
        <w:rPr>
          <w:rFonts w:ascii="Arial" w:eastAsia="Times New Roman" w:hAnsi="Arial" w:cs="Arial"/>
          <w:color w:val="000000"/>
          <w:sz w:val="24"/>
          <w:szCs w:val="24"/>
          <w:shd w:val="clear" w:color="auto" w:fill="FFFFFF"/>
          <w:lang w:val="es-ES" w:eastAsia="es-ES"/>
        </w:rPr>
        <w:t>L</w:t>
      </w:r>
      <w:r w:rsidRPr="00F5693B">
        <w:rPr>
          <w:rFonts w:ascii="Arial" w:eastAsia="Times New Roman" w:hAnsi="Arial" w:cs="Arial"/>
          <w:color w:val="000000"/>
          <w:sz w:val="24"/>
          <w:szCs w:val="24"/>
          <w:shd w:val="clear" w:color="auto" w:fill="FFFFFF"/>
          <w:lang w:val="es-ES" w:eastAsia="es-ES"/>
        </w:rPr>
        <w:t>os Motilones, del Cocuy y de la Amazonía, para el desarrollo de la economía forestal y la protección de los suelos, las aguas y la vida silvestre.</w:t>
      </w:r>
    </w:p>
    <w:p w:rsidR="00F5693B" w:rsidRPr="00F5693B" w:rsidRDefault="00F5693B">
      <w:pPr>
        <w:spacing w:after="0" w:line="240" w:lineRule="auto"/>
        <w:jc w:val="both"/>
        <w:rPr>
          <w:rFonts w:ascii="Arial" w:eastAsia="Times New Roman" w:hAnsi="Arial" w:cs="Arial"/>
          <w:color w:val="000000"/>
          <w:sz w:val="28"/>
          <w:szCs w:val="28"/>
          <w:shd w:val="clear" w:color="auto" w:fill="FFFFFF"/>
          <w:lang w:val="es-ES" w:eastAsia="es-ES"/>
        </w:rPr>
      </w:pPr>
    </w:p>
    <w:p w:rsidR="00F5693B" w:rsidRPr="00F5693B" w:rsidRDefault="00F5693B">
      <w:pPr>
        <w:spacing w:after="0" w:line="240" w:lineRule="auto"/>
        <w:jc w:val="both"/>
        <w:rPr>
          <w:rFonts w:ascii="Arial" w:eastAsia="Times New Roman" w:hAnsi="Arial" w:cs="Arial"/>
          <w:color w:val="000000"/>
          <w:sz w:val="24"/>
          <w:szCs w:val="24"/>
          <w:shd w:val="clear" w:color="auto" w:fill="FFFFFF"/>
          <w:lang w:val="es-ES" w:eastAsia="es-ES"/>
        </w:rPr>
      </w:pPr>
      <w:r w:rsidRPr="00F5693B">
        <w:rPr>
          <w:rFonts w:ascii="Arial" w:eastAsia="Times New Roman" w:hAnsi="Arial" w:cs="Arial"/>
          <w:color w:val="000000"/>
          <w:sz w:val="24"/>
          <w:szCs w:val="24"/>
          <w:shd w:val="clear" w:color="auto" w:fill="FFFFFF"/>
          <w:lang w:val="es-ES" w:eastAsia="es-ES"/>
        </w:rPr>
        <w:t>Que conforme a los artículos 206 y 207 del Decreto-ley 2811 de 1974, Código de Recursos Naturales Renovables, se denomina área de reserva forestal la zona de propiedad pública o privada reservada para destinarla exclusivamente al establecimiento o mantenimiento y utilización racional de áreas forestales, las cuales solo podrán destinarse al aprovechamiento racional permanente de los bosques que en ella existan o se establezcan, garantizando la recuperación y supervivencia de los mismos.</w:t>
      </w:r>
    </w:p>
    <w:p w:rsidR="00F5693B" w:rsidRPr="00F5693B" w:rsidRDefault="00F5693B">
      <w:pPr>
        <w:spacing w:after="0" w:line="240" w:lineRule="auto"/>
        <w:jc w:val="both"/>
        <w:rPr>
          <w:rFonts w:ascii="Arial" w:eastAsia="Times New Roman" w:hAnsi="Arial" w:cs="Arial"/>
          <w:color w:val="000000"/>
          <w:sz w:val="28"/>
          <w:szCs w:val="28"/>
          <w:shd w:val="clear" w:color="auto" w:fill="FFFFFF"/>
          <w:lang w:val="es-ES" w:eastAsia="es-ES"/>
        </w:rPr>
      </w:pPr>
    </w:p>
    <w:p w:rsidR="00F5693B" w:rsidRPr="00F5693B" w:rsidRDefault="00F5693B">
      <w:pPr>
        <w:spacing w:after="0" w:line="240" w:lineRule="auto"/>
        <w:jc w:val="both"/>
        <w:rPr>
          <w:rFonts w:ascii="Arial" w:eastAsia="Times New Roman" w:hAnsi="Arial" w:cs="Arial"/>
          <w:i/>
          <w:iCs/>
          <w:color w:val="000000"/>
          <w:sz w:val="24"/>
          <w:szCs w:val="24"/>
          <w:shd w:val="clear" w:color="auto" w:fill="FFFFFF"/>
          <w:lang w:val="es-ES" w:eastAsia="es-ES"/>
        </w:rPr>
      </w:pPr>
      <w:r w:rsidRPr="00F5693B">
        <w:rPr>
          <w:rFonts w:ascii="Arial" w:eastAsia="Times New Roman" w:hAnsi="Arial" w:cs="Arial"/>
          <w:color w:val="000000"/>
          <w:sz w:val="24"/>
          <w:szCs w:val="24"/>
          <w:shd w:val="clear" w:color="auto" w:fill="FFFFFF"/>
          <w:lang w:val="es-ES" w:eastAsia="es-ES"/>
        </w:rPr>
        <w:t>Que a su vez, el artículo 210 del precitado Código, establece que</w:t>
      </w:r>
      <w:r w:rsidRPr="00F5693B">
        <w:rPr>
          <w:rFonts w:ascii="Arial" w:eastAsiaTheme="majorEastAsia" w:hAnsi="Arial" w:cs="Arial"/>
          <w:color w:val="000000"/>
          <w:sz w:val="24"/>
          <w:szCs w:val="24"/>
          <w:shd w:val="clear" w:color="auto" w:fill="FFFFFF"/>
          <w:lang w:val="es-ES" w:eastAsia="es-ES"/>
        </w:rPr>
        <w:t xml:space="preserve"> </w:t>
      </w:r>
      <w:r w:rsidRPr="00F5693B">
        <w:rPr>
          <w:rFonts w:ascii="Arial" w:eastAsia="Times New Roman" w:hAnsi="Arial" w:cs="Arial"/>
          <w:i/>
          <w:iCs/>
          <w:color w:val="000000"/>
          <w:sz w:val="24"/>
          <w:szCs w:val="24"/>
          <w:shd w:val="clear" w:color="auto" w:fill="FFFFFF"/>
          <w:lang w:val="es-ES" w:eastAsia="es-ES"/>
        </w:rPr>
        <w:t>"Si en área de reserva forestal, por razones de utilidad pública o interés social, es necesario realizar actividades económicas que impliquen remoción de bosques o cambio en el uso de los suelos o cualquiera otra actividad distinta del aprovechamiento racional de los bosques, la zona afectada deberá, debidamente delimitada, ser previamente sustraída de la reserva…”.</w:t>
      </w:r>
    </w:p>
    <w:p w:rsidR="00F5693B" w:rsidRPr="00F5693B" w:rsidRDefault="00F5693B">
      <w:pPr>
        <w:spacing w:after="0" w:line="240" w:lineRule="auto"/>
        <w:jc w:val="both"/>
        <w:rPr>
          <w:rFonts w:ascii="Arial" w:eastAsia="Times New Roman" w:hAnsi="Arial" w:cs="Arial"/>
          <w:color w:val="000000"/>
          <w:sz w:val="28"/>
          <w:szCs w:val="28"/>
          <w:shd w:val="clear" w:color="auto" w:fill="FFFFFF"/>
          <w:lang w:val="es-ES" w:eastAsia="es-ES"/>
        </w:rPr>
      </w:pPr>
    </w:p>
    <w:p w:rsidR="00F5693B" w:rsidRDefault="00F5693B" w:rsidP="005408EF">
      <w:pPr>
        <w:spacing w:after="0" w:line="240" w:lineRule="auto"/>
        <w:jc w:val="both"/>
        <w:rPr>
          <w:rFonts w:ascii="Arial" w:eastAsia="Times New Roman" w:hAnsi="Arial" w:cs="Arial"/>
          <w:sz w:val="24"/>
          <w:szCs w:val="24"/>
          <w:lang w:val="es-ES" w:eastAsia="es-ES"/>
        </w:rPr>
      </w:pPr>
      <w:r w:rsidRPr="00F5693B">
        <w:rPr>
          <w:rFonts w:ascii="Arial" w:eastAsia="Times New Roman" w:hAnsi="Arial" w:cs="Arial"/>
          <w:sz w:val="24"/>
          <w:szCs w:val="24"/>
          <w:lang w:val="es-ES" w:eastAsia="es-ES"/>
        </w:rPr>
        <w:t>Que en virtud de lo previsto por el numeral 14 del artículo 2 del Decreto 3570 de 2011</w:t>
      </w:r>
      <w:r w:rsidR="002C78F4">
        <w:rPr>
          <w:rFonts w:ascii="Arial" w:eastAsia="Times New Roman" w:hAnsi="Arial" w:cs="Arial"/>
          <w:sz w:val="24"/>
          <w:szCs w:val="24"/>
          <w:lang w:val="es-ES" w:eastAsia="es-ES"/>
        </w:rPr>
        <w:t>,</w:t>
      </w:r>
      <w:r w:rsidRPr="00F5693B">
        <w:rPr>
          <w:rFonts w:ascii="Arial" w:eastAsia="Times New Roman" w:hAnsi="Arial" w:cs="Arial"/>
          <w:sz w:val="24"/>
          <w:szCs w:val="24"/>
          <w:lang w:val="es-ES" w:eastAsia="es-ES"/>
        </w:rPr>
        <w:t xml:space="preserve"> corresponde al Ministerio de Ambiente y Desarrollo Sostenible la función de declarar, reservar, alinderar, realinderar, sustraer, integrar o recategorizar las áreas de Reserva Forestal Nacionales. </w:t>
      </w:r>
    </w:p>
    <w:p w:rsidR="005408EF" w:rsidRPr="00F5693B" w:rsidRDefault="005408EF" w:rsidP="005408EF">
      <w:pPr>
        <w:spacing w:after="0" w:line="240" w:lineRule="auto"/>
        <w:jc w:val="both"/>
        <w:rPr>
          <w:rFonts w:ascii="Arial" w:eastAsia="Times New Roman" w:hAnsi="Arial" w:cs="Arial"/>
          <w:sz w:val="24"/>
          <w:szCs w:val="24"/>
          <w:lang w:val="es-ES" w:eastAsia="es-ES"/>
        </w:rPr>
      </w:pPr>
    </w:p>
    <w:p w:rsidR="00BF0935" w:rsidRDefault="00F5693B" w:rsidP="005408EF">
      <w:pPr>
        <w:spacing w:after="0" w:line="240" w:lineRule="auto"/>
        <w:jc w:val="both"/>
        <w:rPr>
          <w:rFonts w:ascii="Arial" w:eastAsia="Times New Roman" w:hAnsi="Arial" w:cs="Arial"/>
          <w:i/>
          <w:sz w:val="24"/>
          <w:szCs w:val="24"/>
          <w:lang w:val="es-ES" w:eastAsia="es-ES"/>
        </w:rPr>
      </w:pPr>
      <w:r w:rsidRPr="00F5693B">
        <w:rPr>
          <w:rFonts w:ascii="Arial" w:eastAsia="Times New Roman" w:hAnsi="Arial" w:cs="Arial"/>
          <w:sz w:val="24"/>
          <w:szCs w:val="24"/>
          <w:shd w:val="clear" w:color="auto" w:fill="FFFFFF"/>
          <w:lang w:val="es-ES" w:eastAsia="es-ES"/>
        </w:rPr>
        <w:t xml:space="preserve">Que el artículo 31 de la Ley 0685 de 2001, </w:t>
      </w:r>
      <w:r w:rsidRPr="00ED2BC3">
        <w:rPr>
          <w:rFonts w:ascii="Arial" w:eastAsia="Times New Roman" w:hAnsi="Arial" w:cs="Arial"/>
          <w:sz w:val="24"/>
          <w:szCs w:val="24"/>
          <w:shd w:val="clear" w:color="auto" w:fill="FFFFFF"/>
          <w:lang w:val="es-ES" w:eastAsia="es-ES"/>
        </w:rPr>
        <w:t>modificado</w:t>
      </w:r>
      <w:r w:rsidRPr="00F5693B">
        <w:rPr>
          <w:rFonts w:ascii="Arial" w:eastAsia="Times New Roman" w:hAnsi="Arial" w:cs="Arial"/>
          <w:sz w:val="24"/>
          <w:szCs w:val="24"/>
          <w:shd w:val="clear" w:color="auto" w:fill="FFFFFF"/>
          <w:lang w:val="es-ES" w:eastAsia="es-ES"/>
        </w:rPr>
        <w:t xml:space="preserve"> </w:t>
      </w:r>
      <w:r w:rsidR="00DF7C0B">
        <w:rPr>
          <w:rFonts w:ascii="Arial" w:eastAsia="Times New Roman" w:hAnsi="Arial" w:cs="Arial"/>
          <w:sz w:val="24"/>
          <w:szCs w:val="24"/>
          <w:shd w:val="clear" w:color="auto" w:fill="FFFFFF"/>
          <w:lang w:val="es-ES" w:eastAsia="es-ES"/>
        </w:rPr>
        <w:t>por</w:t>
      </w:r>
      <w:r w:rsidRPr="00F5693B">
        <w:rPr>
          <w:rFonts w:ascii="Arial" w:eastAsia="Times New Roman" w:hAnsi="Arial" w:cs="Arial"/>
          <w:sz w:val="24"/>
          <w:szCs w:val="24"/>
          <w:shd w:val="clear" w:color="auto" w:fill="FFFFFF"/>
          <w:lang w:val="es-ES" w:eastAsia="es-ES"/>
        </w:rPr>
        <w:t xml:space="preserve"> el artículo 147 del Decreto</w:t>
      </w:r>
      <w:r w:rsidR="00ED2BC3">
        <w:rPr>
          <w:rFonts w:ascii="Arial" w:eastAsia="Times New Roman" w:hAnsi="Arial" w:cs="Arial"/>
          <w:sz w:val="24"/>
          <w:szCs w:val="24"/>
          <w:shd w:val="clear" w:color="auto" w:fill="FFFFFF"/>
          <w:lang w:val="es-ES" w:eastAsia="es-ES"/>
        </w:rPr>
        <w:t xml:space="preserve"> Ley</w:t>
      </w:r>
      <w:r w:rsidRPr="00F5693B">
        <w:rPr>
          <w:rFonts w:ascii="Arial" w:eastAsia="Times New Roman" w:hAnsi="Arial" w:cs="Arial"/>
          <w:sz w:val="24"/>
          <w:szCs w:val="24"/>
          <w:shd w:val="clear" w:color="auto" w:fill="FFFFFF"/>
          <w:lang w:val="es-ES" w:eastAsia="es-ES"/>
        </w:rPr>
        <w:t xml:space="preserve"> 19 de 2012, determina: “</w:t>
      </w:r>
      <w:r w:rsidRPr="00F5693B">
        <w:rPr>
          <w:rFonts w:ascii="Arial" w:eastAsia="Times New Roman" w:hAnsi="Arial" w:cs="Arial"/>
          <w:i/>
          <w:sz w:val="24"/>
          <w:szCs w:val="24"/>
          <w:lang w:val="es-ES" w:eastAsia="es-ES"/>
        </w:rPr>
        <w:t>La Autoridad Minera o quien haga sus veces, por motivos de orden social o económico, determinados en cada caso, de oficio o por solicitud expresa de Ia comunidad minera, en aquellas áreas en donde exista explotaciones tradicionales de minería informal, delimitará zonas en las cuales temporalmente no se admitirán nuevas propuestas, sobre todos o algunos minerales. Su objeto será adelantar estudios geológicos-mineros y desarrollar proyectos mineros estratégicos para el país y su puesta en marcha. En todo caso, estos estudios geológicos-mineros y Ia iniciación de los respectivos proyectos no podrán tardar más de dos (2) años. La concesión sólo se otorgará a las mismas comunidades que hayan ejercido las explotaciones mineras tradicionales, así hubiere solicitud de terceros. Todo lo anterior, sin perjuicio de los títulos mineros vigentes”.</w:t>
      </w:r>
    </w:p>
    <w:p w:rsidR="00FA6F9C" w:rsidRDefault="00FA6F9C" w:rsidP="005408EF">
      <w:pPr>
        <w:spacing w:after="0" w:line="240" w:lineRule="auto"/>
        <w:jc w:val="both"/>
        <w:rPr>
          <w:rFonts w:ascii="Arial" w:eastAsia="Times New Roman" w:hAnsi="Arial" w:cs="Arial"/>
          <w:i/>
          <w:sz w:val="24"/>
          <w:szCs w:val="24"/>
          <w:shd w:val="clear" w:color="auto" w:fill="FFFFFF"/>
          <w:lang w:val="es-ES" w:eastAsia="es-ES"/>
        </w:rPr>
      </w:pPr>
    </w:p>
    <w:p w:rsidR="00F82C42" w:rsidRDefault="0073043E" w:rsidP="002579D0">
      <w:pPr>
        <w:spacing w:after="0" w:line="240" w:lineRule="auto"/>
        <w:jc w:val="both"/>
        <w:rPr>
          <w:rFonts w:ascii="Arial" w:eastAsia="Times New Roman" w:hAnsi="Arial" w:cs="Arial"/>
          <w:color w:val="000000" w:themeColor="text1"/>
          <w:sz w:val="24"/>
          <w:szCs w:val="24"/>
          <w:shd w:val="clear" w:color="auto" w:fill="FFFFFF"/>
          <w:lang w:val="es-ES" w:eastAsia="es-ES"/>
        </w:rPr>
      </w:pPr>
      <w:r>
        <w:rPr>
          <w:rFonts w:ascii="Arial" w:eastAsia="Times New Roman" w:hAnsi="Arial" w:cs="Arial"/>
          <w:color w:val="000000" w:themeColor="text1"/>
          <w:sz w:val="24"/>
          <w:szCs w:val="24"/>
          <w:shd w:val="clear" w:color="auto" w:fill="FFFFFF"/>
          <w:lang w:val="es-ES" w:eastAsia="es-ES"/>
        </w:rPr>
        <w:t>Que</w:t>
      </w:r>
      <w:r w:rsidR="00C411C4">
        <w:rPr>
          <w:rFonts w:ascii="Arial" w:eastAsia="Times New Roman" w:hAnsi="Arial" w:cs="Arial"/>
          <w:color w:val="000000" w:themeColor="text1"/>
          <w:sz w:val="24"/>
          <w:szCs w:val="24"/>
          <w:shd w:val="clear" w:color="auto" w:fill="FFFFFF"/>
          <w:lang w:val="es-ES" w:eastAsia="es-ES"/>
        </w:rPr>
        <w:t xml:space="preserve"> de acuerdo con el </w:t>
      </w:r>
      <w:r w:rsidR="006E6D60">
        <w:rPr>
          <w:rFonts w:ascii="Arial" w:eastAsia="Times New Roman" w:hAnsi="Arial" w:cs="Arial"/>
          <w:color w:val="000000" w:themeColor="text1"/>
          <w:sz w:val="24"/>
          <w:szCs w:val="24"/>
          <w:shd w:val="clear" w:color="auto" w:fill="FFFFFF"/>
          <w:lang w:val="es-ES" w:eastAsia="es-ES"/>
        </w:rPr>
        <w:t>p</w:t>
      </w:r>
      <w:r w:rsidR="00C411C4">
        <w:rPr>
          <w:rFonts w:ascii="Arial" w:eastAsia="Times New Roman" w:hAnsi="Arial" w:cs="Arial"/>
          <w:color w:val="000000" w:themeColor="text1"/>
          <w:sz w:val="24"/>
          <w:szCs w:val="24"/>
          <w:shd w:val="clear" w:color="auto" w:fill="FFFFFF"/>
          <w:lang w:val="es-ES" w:eastAsia="es-ES"/>
        </w:rPr>
        <w:t xml:space="preserve">arágrafo </w:t>
      </w:r>
      <w:r w:rsidR="00065213">
        <w:rPr>
          <w:rFonts w:ascii="Arial" w:eastAsia="Times New Roman" w:hAnsi="Arial" w:cs="Arial"/>
          <w:color w:val="000000" w:themeColor="text1"/>
          <w:sz w:val="24"/>
          <w:szCs w:val="24"/>
          <w:shd w:val="clear" w:color="auto" w:fill="FFFFFF"/>
          <w:lang w:val="es-ES" w:eastAsia="es-ES"/>
        </w:rPr>
        <w:t xml:space="preserve">2 </w:t>
      </w:r>
      <w:r w:rsidR="00C411C4">
        <w:rPr>
          <w:rFonts w:ascii="Arial" w:eastAsia="Times New Roman" w:hAnsi="Arial" w:cs="Arial"/>
          <w:color w:val="000000" w:themeColor="text1"/>
          <w:sz w:val="24"/>
          <w:szCs w:val="24"/>
          <w:shd w:val="clear" w:color="auto" w:fill="FFFFFF"/>
          <w:lang w:val="es-ES" w:eastAsia="es-ES"/>
        </w:rPr>
        <w:t xml:space="preserve">del artículo </w:t>
      </w:r>
      <w:r w:rsidR="00065213">
        <w:rPr>
          <w:rFonts w:ascii="Arial" w:eastAsia="Times New Roman" w:hAnsi="Arial" w:cs="Arial"/>
          <w:color w:val="000000" w:themeColor="text1"/>
          <w:sz w:val="24"/>
          <w:szCs w:val="24"/>
          <w:shd w:val="clear" w:color="auto" w:fill="FFFFFF"/>
          <w:lang w:val="es-ES" w:eastAsia="es-ES"/>
        </w:rPr>
        <w:t xml:space="preserve">15 </w:t>
      </w:r>
      <w:r w:rsidR="00C411C4">
        <w:rPr>
          <w:rFonts w:ascii="Arial" w:eastAsia="Times New Roman" w:hAnsi="Arial" w:cs="Arial"/>
          <w:color w:val="000000" w:themeColor="text1"/>
          <w:sz w:val="24"/>
          <w:szCs w:val="24"/>
          <w:shd w:val="clear" w:color="auto" w:fill="FFFFFF"/>
          <w:lang w:val="es-ES" w:eastAsia="es-ES"/>
        </w:rPr>
        <w:t xml:space="preserve">de la Resolución </w:t>
      </w:r>
      <w:r w:rsidR="006E6D60">
        <w:rPr>
          <w:rFonts w:ascii="Arial" w:eastAsia="Times New Roman" w:hAnsi="Arial" w:cs="Arial"/>
          <w:color w:val="000000" w:themeColor="text1"/>
          <w:sz w:val="24"/>
          <w:szCs w:val="24"/>
          <w:shd w:val="clear" w:color="auto" w:fill="FFFFFF"/>
          <w:lang w:val="es-ES" w:eastAsia="es-ES"/>
        </w:rPr>
        <w:t xml:space="preserve">No. </w:t>
      </w:r>
      <w:r w:rsidR="00C411C4">
        <w:rPr>
          <w:rFonts w:ascii="Arial" w:eastAsia="Times New Roman" w:hAnsi="Arial" w:cs="Arial"/>
          <w:color w:val="000000" w:themeColor="text1"/>
          <w:sz w:val="24"/>
          <w:szCs w:val="24"/>
          <w:shd w:val="clear" w:color="auto" w:fill="FFFFFF"/>
          <w:lang w:val="es-ES" w:eastAsia="es-ES"/>
        </w:rPr>
        <w:t>546 de 2017, expedida por la Agencia Nacional de Minería,</w:t>
      </w:r>
      <w:r>
        <w:rPr>
          <w:rFonts w:ascii="Arial" w:eastAsia="Times New Roman" w:hAnsi="Arial" w:cs="Arial"/>
          <w:color w:val="000000" w:themeColor="text1"/>
          <w:sz w:val="24"/>
          <w:szCs w:val="24"/>
          <w:shd w:val="clear" w:color="auto" w:fill="FFFFFF"/>
          <w:lang w:val="es-ES" w:eastAsia="es-ES"/>
        </w:rPr>
        <w:t xml:space="preserve"> </w:t>
      </w:r>
      <w:r w:rsidR="00812960">
        <w:rPr>
          <w:rFonts w:ascii="Arial" w:eastAsia="Times New Roman" w:hAnsi="Arial" w:cs="Arial"/>
          <w:color w:val="000000" w:themeColor="text1"/>
          <w:sz w:val="24"/>
          <w:szCs w:val="24"/>
          <w:shd w:val="clear" w:color="auto" w:fill="FFFFFF"/>
          <w:lang w:val="es-ES" w:eastAsia="es-ES"/>
        </w:rPr>
        <w:t xml:space="preserve">se establece que, </w:t>
      </w:r>
      <w:r>
        <w:rPr>
          <w:rFonts w:ascii="Arial" w:eastAsia="Times New Roman" w:hAnsi="Arial" w:cs="Arial"/>
          <w:color w:val="000000" w:themeColor="text1"/>
          <w:sz w:val="24"/>
          <w:szCs w:val="24"/>
          <w:shd w:val="clear" w:color="auto" w:fill="FFFFFF"/>
          <w:lang w:val="es-ES" w:eastAsia="es-ES"/>
        </w:rPr>
        <w:t xml:space="preserve">cuando un área declarada y delimitada como Área de Reserva Especial </w:t>
      </w:r>
      <w:r w:rsidR="00402BD6">
        <w:rPr>
          <w:rFonts w:ascii="Arial" w:eastAsia="Times New Roman" w:hAnsi="Arial" w:cs="Arial"/>
          <w:color w:val="000000" w:themeColor="text1"/>
          <w:sz w:val="24"/>
          <w:szCs w:val="24"/>
          <w:shd w:val="clear" w:color="auto" w:fill="FFFFFF"/>
          <w:lang w:val="es-ES" w:eastAsia="es-ES"/>
        </w:rPr>
        <w:t xml:space="preserve">se </w:t>
      </w:r>
      <w:r>
        <w:rPr>
          <w:rFonts w:ascii="Arial" w:eastAsia="Times New Roman" w:hAnsi="Arial" w:cs="Arial"/>
          <w:color w:val="000000" w:themeColor="text1"/>
          <w:sz w:val="24"/>
          <w:szCs w:val="24"/>
          <w:shd w:val="clear" w:color="auto" w:fill="FFFFFF"/>
          <w:lang w:val="es-ES" w:eastAsia="es-ES"/>
        </w:rPr>
        <w:t xml:space="preserve">encuentre superpuesta con áreas de Reserva Forestal, establecidas en la Ley 2ª de 1959, la Agencia Nacional de Minería o quien haga sus veces no realizará los estudios geológicos mineros de que trata el artículo en comento, hasta tanto la autoridad ambiental competente no efectué </w:t>
      </w:r>
      <w:r w:rsidR="00CD6262">
        <w:rPr>
          <w:rFonts w:ascii="Arial" w:eastAsia="Times New Roman" w:hAnsi="Arial" w:cs="Arial"/>
          <w:color w:val="000000" w:themeColor="text1"/>
          <w:sz w:val="24"/>
          <w:szCs w:val="24"/>
          <w:shd w:val="clear" w:color="auto" w:fill="FFFFFF"/>
          <w:lang w:val="es-ES" w:eastAsia="es-ES"/>
        </w:rPr>
        <w:t>la sustracción</w:t>
      </w:r>
      <w:r>
        <w:rPr>
          <w:rFonts w:ascii="Arial" w:eastAsia="Times New Roman" w:hAnsi="Arial" w:cs="Arial"/>
          <w:color w:val="000000" w:themeColor="text1"/>
          <w:sz w:val="24"/>
          <w:szCs w:val="24"/>
          <w:shd w:val="clear" w:color="auto" w:fill="FFFFFF"/>
          <w:lang w:val="es-ES" w:eastAsia="es-ES"/>
        </w:rPr>
        <w:t xml:space="preserve"> de dicha área. </w:t>
      </w:r>
    </w:p>
    <w:p w:rsidR="0073043E" w:rsidRDefault="0073043E" w:rsidP="002579D0">
      <w:pPr>
        <w:spacing w:after="0" w:line="240" w:lineRule="auto"/>
        <w:jc w:val="both"/>
        <w:rPr>
          <w:rFonts w:ascii="Arial" w:eastAsia="Times New Roman" w:hAnsi="Arial" w:cs="Arial"/>
          <w:color w:val="000000" w:themeColor="text1"/>
          <w:sz w:val="24"/>
          <w:szCs w:val="24"/>
          <w:shd w:val="clear" w:color="auto" w:fill="FFFFFF"/>
          <w:lang w:val="es-ES" w:eastAsia="es-ES"/>
        </w:rPr>
      </w:pPr>
    </w:p>
    <w:p w:rsidR="00C825A6" w:rsidRDefault="00720E82" w:rsidP="005408EF">
      <w:pPr>
        <w:spacing w:after="0" w:line="240" w:lineRule="auto"/>
        <w:jc w:val="both"/>
        <w:rPr>
          <w:rFonts w:ascii="Arial" w:eastAsia="Times New Roman" w:hAnsi="Arial" w:cs="Arial"/>
          <w:color w:val="000000" w:themeColor="text1"/>
          <w:sz w:val="24"/>
          <w:szCs w:val="24"/>
          <w:shd w:val="clear" w:color="auto" w:fill="FFFFFF"/>
          <w:lang w:val="es-ES" w:eastAsia="es-ES"/>
        </w:rPr>
      </w:pPr>
      <w:r>
        <w:rPr>
          <w:rFonts w:ascii="Arial" w:eastAsia="Times New Roman" w:hAnsi="Arial" w:cs="Arial"/>
          <w:color w:val="000000" w:themeColor="text1"/>
          <w:sz w:val="24"/>
          <w:szCs w:val="24"/>
          <w:shd w:val="clear" w:color="auto" w:fill="FFFFFF"/>
          <w:lang w:val="es-ES" w:eastAsia="es-ES"/>
        </w:rPr>
        <w:t xml:space="preserve">Que </w:t>
      </w:r>
      <w:r w:rsidR="00AE2061" w:rsidRPr="00AE2061">
        <w:rPr>
          <w:rFonts w:ascii="Arial" w:eastAsia="Times New Roman" w:hAnsi="Arial" w:cs="Arial"/>
          <w:i/>
          <w:color w:val="000000" w:themeColor="text1"/>
          <w:sz w:val="24"/>
          <w:szCs w:val="24"/>
          <w:shd w:val="clear" w:color="auto" w:fill="FFFFFF"/>
          <w:lang w:val="es-ES" w:eastAsia="es-ES"/>
        </w:rPr>
        <w:t>“</w:t>
      </w:r>
      <w:r w:rsidRPr="00AE2061">
        <w:rPr>
          <w:rFonts w:ascii="Arial" w:eastAsia="Times New Roman" w:hAnsi="Arial" w:cs="Arial"/>
          <w:i/>
          <w:color w:val="000000" w:themeColor="text1"/>
          <w:sz w:val="24"/>
          <w:szCs w:val="24"/>
          <w:shd w:val="clear" w:color="auto" w:fill="FFFFFF"/>
          <w:lang w:val="es-ES" w:eastAsia="es-ES"/>
        </w:rPr>
        <w:t>e</w:t>
      </w:r>
      <w:r w:rsidR="00C825A6" w:rsidRPr="00AE2061">
        <w:rPr>
          <w:rFonts w:ascii="Arial" w:eastAsia="Times New Roman" w:hAnsi="Arial" w:cs="Arial"/>
          <w:i/>
          <w:color w:val="000000" w:themeColor="text1"/>
          <w:sz w:val="24"/>
          <w:szCs w:val="24"/>
          <w:shd w:val="clear" w:color="auto" w:fill="FFFFFF"/>
          <w:lang w:val="es-ES" w:eastAsia="es-ES"/>
        </w:rPr>
        <w:t>l Gobierno Nacional, con base en los resultados de los estudios geológico-mineros de que trata el artículo 31 de este Código, a través de las entidades estatales adscritas o vinculadas al sector de Minas y Energía, organizará dentro de las zonas que hubieren sido declaradas reservas especiales, proyectos mineros orientados al aprovechamiento racional de los recursos mineros allí existentes, los cuales podrán ser de dos clases:</w:t>
      </w:r>
      <w:r w:rsidR="0030625D" w:rsidRPr="00AE2061">
        <w:rPr>
          <w:rFonts w:ascii="Arial" w:eastAsia="Times New Roman" w:hAnsi="Arial" w:cs="Arial"/>
          <w:i/>
          <w:color w:val="000000" w:themeColor="text1"/>
          <w:sz w:val="24"/>
          <w:szCs w:val="24"/>
          <w:shd w:val="clear" w:color="auto" w:fill="FFFFFF"/>
          <w:lang w:val="es-ES" w:eastAsia="es-ES"/>
        </w:rPr>
        <w:t xml:space="preserve"> </w:t>
      </w:r>
      <w:r w:rsidR="00AE2061" w:rsidRPr="00AE2061">
        <w:rPr>
          <w:rFonts w:ascii="Arial" w:eastAsia="Times New Roman" w:hAnsi="Arial" w:cs="Arial"/>
          <w:i/>
          <w:color w:val="000000" w:themeColor="text1"/>
          <w:sz w:val="24"/>
          <w:szCs w:val="24"/>
          <w:shd w:val="clear" w:color="auto" w:fill="FFFFFF"/>
          <w:lang w:val="es-ES" w:eastAsia="es-ES"/>
        </w:rPr>
        <w:t xml:space="preserve">1. </w:t>
      </w:r>
      <w:r w:rsidR="0030625D" w:rsidRPr="00AE2061">
        <w:rPr>
          <w:rFonts w:ascii="Arial" w:eastAsia="Times New Roman" w:hAnsi="Arial" w:cs="Arial"/>
          <w:i/>
          <w:color w:val="000000" w:themeColor="text1"/>
          <w:sz w:val="24"/>
          <w:szCs w:val="24"/>
          <w:shd w:val="clear" w:color="auto" w:fill="FFFFFF"/>
          <w:lang w:val="es-ES" w:eastAsia="es-ES"/>
        </w:rPr>
        <w:t>Proyectos de minería especial</w:t>
      </w:r>
      <w:r w:rsidR="00AE2061" w:rsidRPr="00AE2061">
        <w:rPr>
          <w:rFonts w:ascii="Arial" w:eastAsia="Times New Roman" w:hAnsi="Arial" w:cs="Arial"/>
          <w:i/>
          <w:color w:val="000000" w:themeColor="text1"/>
          <w:sz w:val="24"/>
          <w:szCs w:val="24"/>
          <w:shd w:val="clear" w:color="auto" w:fill="FFFFFF"/>
          <w:lang w:val="es-ES" w:eastAsia="es-ES"/>
        </w:rPr>
        <w:t xml:space="preserve"> (…)</w:t>
      </w:r>
      <w:r w:rsidR="0030625D" w:rsidRPr="00AE2061">
        <w:rPr>
          <w:rFonts w:ascii="Arial" w:eastAsia="Times New Roman" w:hAnsi="Arial" w:cs="Arial"/>
          <w:i/>
          <w:color w:val="000000" w:themeColor="text1"/>
          <w:sz w:val="24"/>
          <w:szCs w:val="24"/>
          <w:shd w:val="clear" w:color="auto" w:fill="FFFFFF"/>
          <w:lang w:val="es-ES" w:eastAsia="es-ES"/>
        </w:rPr>
        <w:t xml:space="preserve"> </w:t>
      </w:r>
      <w:r w:rsidR="00AE2061" w:rsidRPr="00AE2061">
        <w:rPr>
          <w:rFonts w:ascii="Arial" w:eastAsia="Times New Roman" w:hAnsi="Arial" w:cs="Arial"/>
          <w:i/>
          <w:color w:val="000000" w:themeColor="text1"/>
          <w:sz w:val="24"/>
          <w:szCs w:val="24"/>
          <w:shd w:val="clear" w:color="auto" w:fill="FFFFFF"/>
          <w:lang w:val="es-ES" w:eastAsia="es-ES"/>
        </w:rPr>
        <w:t>2. P</w:t>
      </w:r>
      <w:r w:rsidR="00CD6262" w:rsidRPr="00AE2061">
        <w:rPr>
          <w:rFonts w:ascii="Arial" w:eastAsia="Times New Roman" w:hAnsi="Arial" w:cs="Arial"/>
          <w:i/>
          <w:color w:val="000000" w:themeColor="text1"/>
          <w:sz w:val="24"/>
          <w:szCs w:val="24"/>
          <w:shd w:val="clear" w:color="auto" w:fill="FFFFFF"/>
          <w:lang w:val="es-ES" w:eastAsia="es-ES"/>
        </w:rPr>
        <w:t>royectos de reconversión</w:t>
      </w:r>
      <w:r w:rsidR="00AE2061" w:rsidRPr="00AE2061">
        <w:rPr>
          <w:rFonts w:ascii="Arial" w:eastAsia="Times New Roman" w:hAnsi="Arial" w:cs="Arial"/>
          <w:i/>
          <w:color w:val="000000" w:themeColor="text1"/>
          <w:sz w:val="24"/>
          <w:szCs w:val="24"/>
          <w:shd w:val="clear" w:color="auto" w:fill="FFFFFF"/>
          <w:lang w:val="es-ES" w:eastAsia="es-ES"/>
        </w:rPr>
        <w:t xml:space="preserve"> (…)”</w:t>
      </w:r>
      <w:r w:rsidR="00CD6262" w:rsidRPr="00AE2061">
        <w:rPr>
          <w:rFonts w:ascii="Arial" w:eastAsia="Times New Roman" w:hAnsi="Arial" w:cs="Arial"/>
          <w:i/>
          <w:color w:val="000000" w:themeColor="text1"/>
          <w:sz w:val="24"/>
          <w:szCs w:val="24"/>
          <w:shd w:val="clear" w:color="auto" w:fill="FFFFFF"/>
          <w:lang w:val="es-ES" w:eastAsia="es-ES"/>
        </w:rPr>
        <w:t>.</w:t>
      </w:r>
    </w:p>
    <w:p w:rsidR="00CD6262" w:rsidRDefault="00CD6262" w:rsidP="005408EF">
      <w:pPr>
        <w:spacing w:after="0" w:line="240" w:lineRule="auto"/>
        <w:jc w:val="both"/>
        <w:rPr>
          <w:rFonts w:ascii="Arial" w:eastAsia="Times New Roman" w:hAnsi="Arial" w:cs="Arial"/>
          <w:color w:val="000000" w:themeColor="text1"/>
          <w:sz w:val="24"/>
          <w:szCs w:val="24"/>
          <w:shd w:val="clear" w:color="auto" w:fill="FFFFFF"/>
          <w:lang w:val="es-ES" w:eastAsia="es-ES"/>
        </w:rPr>
      </w:pPr>
    </w:p>
    <w:p w:rsidR="00F5693B" w:rsidRPr="00F5693B" w:rsidRDefault="00F5693B" w:rsidP="005408EF">
      <w:pPr>
        <w:spacing w:after="0" w:line="240" w:lineRule="auto"/>
        <w:jc w:val="both"/>
        <w:rPr>
          <w:rFonts w:ascii="Arial" w:eastAsia="Calibri" w:hAnsi="Arial" w:cs="Arial"/>
          <w:sz w:val="24"/>
          <w:szCs w:val="24"/>
        </w:rPr>
      </w:pPr>
      <w:r w:rsidRPr="00F5693B">
        <w:rPr>
          <w:rFonts w:ascii="Arial" w:eastAsia="Times New Roman" w:hAnsi="Arial" w:cs="Arial"/>
          <w:color w:val="000000" w:themeColor="text1"/>
          <w:sz w:val="24"/>
          <w:szCs w:val="24"/>
          <w:shd w:val="clear" w:color="auto" w:fill="FFFFFF"/>
          <w:lang w:val="es-ES" w:eastAsia="es-ES"/>
        </w:rPr>
        <w:t xml:space="preserve">Que </w:t>
      </w:r>
      <w:r w:rsidR="0073043E">
        <w:rPr>
          <w:rFonts w:ascii="Arial" w:eastAsia="Times New Roman" w:hAnsi="Arial" w:cs="Arial"/>
          <w:color w:val="000000" w:themeColor="text1"/>
          <w:sz w:val="24"/>
          <w:szCs w:val="24"/>
          <w:shd w:val="clear" w:color="auto" w:fill="FFFFFF"/>
          <w:lang w:val="es-ES" w:eastAsia="es-ES"/>
        </w:rPr>
        <w:t xml:space="preserve">por lo anterior, </w:t>
      </w:r>
      <w:r w:rsidR="00383FFA">
        <w:rPr>
          <w:rFonts w:ascii="Arial" w:eastAsia="Times New Roman" w:hAnsi="Arial" w:cs="Arial"/>
          <w:color w:val="000000" w:themeColor="text1"/>
          <w:sz w:val="24"/>
          <w:szCs w:val="24"/>
          <w:shd w:val="clear" w:color="auto" w:fill="FFFFFF"/>
          <w:lang w:val="es-ES" w:eastAsia="es-ES"/>
        </w:rPr>
        <w:t xml:space="preserve">es </w:t>
      </w:r>
      <w:r w:rsidRPr="00F5693B">
        <w:rPr>
          <w:rFonts w:ascii="Arial" w:eastAsia="Times New Roman" w:hAnsi="Arial" w:cs="Arial"/>
          <w:color w:val="000000" w:themeColor="text1"/>
          <w:sz w:val="24"/>
          <w:szCs w:val="24"/>
          <w:shd w:val="clear" w:color="auto" w:fill="FFFFFF"/>
          <w:lang w:val="es-ES" w:eastAsia="es-ES"/>
        </w:rPr>
        <w:t>necesario establecer los requisitos y el procedimiento que permita adelantar el trámite de sustracción</w:t>
      </w:r>
      <w:r w:rsidR="00BF0935">
        <w:rPr>
          <w:rFonts w:ascii="Arial" w:eastAsia="Times New Roman" w:hAnsi="Arial" w:cs="Arial"/>
          <w:color w:val="000000" w:themeColor="text1"/>
          <w:sz w:val="24"/>
          <w:szCs w:val="24"/>
          <w:shd w:val="clear" w:color="auto" w:fill="FFFFFF"/>
          <w:lang w:val="es-ES" w:eastAsia="es-ES"/>
        </w:rPr>
        <w:t xml:space="preserve"> temporal</w:t>
      </w:r>
      <w:r w:rsidR="009840A1">
        <w:rPr>
          <w:rFonts w:ascii="Arial" w:eastAsia="Times New Roman" w:hAnsi="Arial" w:cs="Arial"/>
          <w:color w:val="000000" w:themeColor="text1"/>
          <w:sz w:val="24"/>
          <w:szCs w:val="24"/>
          <w:shd w:val="clear" w:color="auto" w:fill="FFFFFF"/>
          <w:lang w:val="es-ES" w:eastAsia="es-ES"/>
        </w:rPr>
        <w:t xml:space="preserve"> y definitiva</w:t>
      </w:r>
      <w:r w:rsidR="00BF0935" w:rsidRPr="00BF0935">
        <w:rPr>
          <w:rFonts w:ascii="Arial" w:eastAsia="Times New Roman" w:hAnsi="Arial" w:cs="Arial"/>
          <w:color w:val="000000" w:themeColor="text1"/>
          <w:sz w:val="24"/>
          <w:szCs w:val="24"/>
          <w:shd w:val="clear" w:color="auto" w:fill="FFFFFF"/>
          <w:lang w:val="es-ES" w:eastAsia="es-ES"/>
        </w:rPr>
        <w:t xml:space="preserve"> </w:t>
      </w:r>
      <w:r w:rsidR="00BF0935" w:rsidRPr="00F5693B">
        <w:rPr>
          <w:rFonts w:ascii="Arial" w:eastAsia="Times New Roman" w:hAnsi="Arial" w:cs="Arial"/>
          <w:color w:val="000000" w:themeColor="text1"/>
          <w:sz w:val="24"/>
          <w:szCs w:val="24"/>
          <w:shd w:val="clear" w:color="auto" w:fill="FFFFFF"/>
          <w:lang w:val="es-ES" w:eastAsia="es-ES"/>
        </w:rPr>
        <w:t xml:space="preserve">de las </w:t>
      </w:r>
      <w:r w:rsidR="00F62328">
        <w:rPr>
          <w:rFonts w:ascii="Arial" w:eastAsia="Times New Roman" w:hAnsi="Arial" w:cs="Arial"/>
          <w:color w:val="000000" w:themeColor="text1"/>
          <w:sz w:val="24"/>
          <w:szCs w:val="24"/>
          <w:shd w:val="clear" w:color="auto" w:fill="FFFFFF"/>
          <w:lang w:val="es-ES" w:eastAsia="es-ES"/>
        </w:rPr>
        <w:t>áreas</w:t>
      </w:r>
      <w:r w:rsidR="00F62328" w:rsidRPr="00F5693B">
        <w:rPr>
          <w:rFonts w:ascii="Arial" w:eastAsia="Times New Roman" w:hAnsi="Arial" w:cs="Arial"/>
          <w:color w:val="000000" w:themeColor="text1"/>
          <w:sz w:val="24"/>
          <w:szCs w:val="24"/>
          <w:shd w:val="clear" w:color="auto" w:fill="FFFFFF"/>
          <w:lang w:val="es-ES" w:eastAsia="es-ES"/>
        </w:rPr>
        <w:t xml:space="preserve"> </w:t>
      </w:r>
      <w:r w:rsidR="00BF0935" w:rsidRPr="00F5693B">
        <w:rPr>
          <w:rFonts w:ascii="Arial" w:eastAsia="Times New Roman" w:hAnsi="Arial" w:cs="Arial"/>
          <w:color w:val="000000" w:themeColor="text1"/>
          <w:sz w:val="24"/>
          <w:szCs w:val="24"/>
          <w:shd w:val="clear" w:color="auto" w:fill="FFFFFF"/>
          <w:lang w:val="es-ES" w:eastAsia="es-ES"/>
        </w:rPr>
        <w:t xml:space="preserve">de </w:t>
      </w:r>
      <w:r w:rsidR="0073043E">
        <w:rPr>
          <w:rFonts w:ascii="Arial" w:eastAsia="Times New Roman" w:hAnsi="Arial" w:cs="Arial"/>
          <w:color w:val="000000" w:themeColor="text1"/>
          <w:sz w:val="24"/>
          <w:szCs w:val="24"/>
          <w:shd w:val="clear" w:color="auto" w:fill="FFFFFF"/>
          <w:lang w:val="es-ES" w:eastAsia="es-ES"/>
        </w:rPr>
        <w:t>R</w:t>
      </w:r>
      <w:r w:rsidR="00BF0935" w:rsidRPr="00F5693B">
        <w:rPr>
          <w:rFonts w:ascii="Arial" w:eastAsia="Times New Roman" w:hAnsi="Arial" w:cs="Arial"/>
          <w:color w:val="000000" w:themeColor="text1"/>
          <w:sz w:val="24"/>
          <w:szCs w:val="24"/>
          <w:shd w:val="clear" w:color="auto" w:fill="FFFFFF"/>
          <w:lang w:val="es-ES" w:eastAsia="es-ES"/>
        </w:rPr>
        <w:t xml:space="preserve">eserva </w:t>
      </w:r>
      <w:r w:rsidR="0073043E">
        <w:rPr>
          <w:rFonts w:ascii="Arial" w:eastAsia="Times New Roman" w:hAnsi="Arial" w:cs="Arial"/>
          <w:color w:val="000000" w:themeColor="text1"/>
          <w:sz w:val="24"/>
          <w:szCs w:val="24"/>
          <w:shd w:val="clear" w:color="auto" w:fill="FFFFFF"/>
          <w:lang w:val="es-ES" w:eastAsia="es-ES"/>
        </w:rPr>
        <w:t>F</w:t>
      </w:r>
      <w:r w:rsidR="00BF0935" w:rsidRPr="00F5693B">
        <w:rPr>
          <w:rFonts w:ascii="Arial" w:eastAsia="Times New Roman" w:hAnsi="Arial" w:cs="Arial"/>
          <w:color w:val="000000" w:themeColor="text1"/>
          <w:sz w:val="24"/>
          <w:szCs w:val="24"/>
          <w:shd w:val="clear" w:color="auto" w:fill="FFFFFF"/>
          <w:lang w:val="es-ES" w:eastAsia="es-ES"/>
        </w:rPr>
        <w:t>orestal</w:t>
      </w:r>
      <w:r w:rsidR="0073043E">
        <w:rPr>
          <w:rFonts w:ascii="Arial" w:eastAsia="Times New Roman" w:hAnsi="Arial" w:cs="Arial"/>
          <w:color w:val="000000" w:themeColor="text1"/>
          <w:sz w:val="24"/>
          <w:szCs w:val="24"/>
          <w:shd w:val="clear" w:color="auto" w:fill="FFFFFF"/>
          <w:lang w:val="es-ES" w:eastAsia="es-ES"/>
        </w:rPr>
        <w:t xml:space="preserve"> </w:t>
      </w:r>
      <w:r w:rsidR="00BF0935" w:rsidRPr="00F5693B">
        <w:rPr>
          <w:rFonts w:ascii="Arial" w:eastAsia="Times New Roman" w:hAnsi="Arial" w:cs="Arial"/>
          <w:color w:val="000000" w:themeColor="text1"/>
          <w:sz w:val="24"/>
          <w:szCs w:val="24"/>
          <w:shd w:val="clear" w:color="auto" w:fill="FFFFFF"/>
          <w:lang w:val="es-ES" w:eastAsia="es-ES"/>
        </w:rPr>
        <w:t>est</w:t>
      </w:r>
      <w:r w:rsidR="00BF0935">
        <w:rPr>
          <w:rFonts w:ascii="Arial" w:eastAsia="Times New Roman" w:hAnsi="Arial" w:cs="Arial"/>
          <w:color w:val="000000" w:themeColor="text1"/>
          <w:sz w:val="24"/>
          <w:szCs w:val="24"/>
          <w:shd w:val="clear" w:color="auto" w:fill="FFFFFF"/>
          <w:lang w:val="es-ES" w:eastAsia="es-ES"/>
        </w:rPr>
        <w:t xml:space="preserve">ablecidas por la Ley 2ª de 1959, </w:t>
      </w:r>
      <w:r w:rsidR="005B2878">
        <w:rPr>
          <w:rFonts w:ascii="Arial" w:hAnsi="Arial" w:cs="Arial"/>
          <w:bCs/>
          <w:color w:val="000000" w:themeColor="text1"/>
          <w:sz w:val="24"/>
          <w:szCs w:val="24"/>
          <w:shd w:val="clear" w:color="auto" w:fill="FFFFFF"/>
        </w:rPr>
        <w:t>en el marco de las</w:t>
      </w:r>
      <w:r w:rsidR="005B2878" w:rsidRPr="00F5693B">
        <w:rPr>
          <w:rFonts w:ascii="Arial" w:hAnsi="Arial" w:cs="Arial"/>
          <w:bCs/>
          <w:color w:val="000000" w:themeColor="text1"/>
          <w:sz w:val="24"/>
          <w:szCs w:val="24"/>
          <w:shd w:val="clear" w:color="auto" w:fill="FFFFFF"/>
        </w:rPr>
        <w:t xml:space="preserve"> Áreas de Reserva </w:t>
      </w:r>
      <w:r w:rsidR="00627589" w:rsidRPr="00F5693B">
        <w:rPr>
          <w:rFonts w:ascii="Arial" w:hAnsi="Arial" w:cs="Arial"/>
          <w:bCs/>
          <w:color w:val="000000" w:themeColor="text1"/>
          <w:sz w:val="24"/>
          <w:szCs w:val="24"/>
          <w:shd w:val="clear" w:color="auto" w:fill="FFFFFF"/>
        </w:rPr>
        <w:t>Especial donde</w:t>
      </w:r>
      <w:r w:rsidR="00627589">
        <w:rPr>
          <w:rFonts w:ascii="Arial" w:hAnsi="Arial" w:cs="Arial"/>
          <w:bCs/>
          <w:color w:val="000000" w:themeColor="text1"/>
          <w:sz w:val="24"/>
          <w:szCs w:val="24"/>
          <w:shd w:val="clear" w:color="auto" w:fill="FFFFFF"/>
        </w:rPr>
        <w:t xml:space="preserve"> </w:t>
      </w:r>
      <w:r w:rsidR="001F1765">
        <w:rPr>
          <w:rFonts w:ascii="Arial" w:hAnsi="Arial" w:cs="Arial"/>
          <w:bCs/>
          <w:color w:val="000000" w:themeColor="text1"/>
          <w:sz w:val="24"/>
          <w:szCs w:val="24"/>
          <w:shd w:val="clear" w:color="auto" w:fill="FFFFFF"/>
        </w:rPr>
        <w:t>exist</w:t>
      </w:r>
      <w:r w:rsidR="003075CA">
        <w:rPr>
          <w:rFonts w:ascii="Arial" w:hAnsi="Arial" w:cs="Arial"/>
          <w:bCs/>
          <w:color w:val="000000" w:themeColor="text1"/>
          <w:sz w:val="24"/>
          <w:szCs w:val="24"/>
          <w:shd w:val="clear" w:color="auto" w:fill="FFFFFF"/>
        </w:rPr>
        <w:t>a</w:t>
      </w:r>
      <w:r w:rsidR="001F1765">
        <w:rPr>
          <w:rFonts w:ascii="Arial" w:hAnsi="Arial" w:cs="Arial"/>
          <w:bCs/>
          <w:color w:val="000000" w:themeColor="text1"/>
          <w:sz w:val="24"/>
          <w:szCs w:val="24"/>
          <w:shd w:val="clear" w:color="auto" w:fill="FFFFFF"/>
        </w:rPr>
        <w:t xml:space="preserve">n </w:t>
      </w:r>
      <w:r w:rsidR="001F1765" w:rsidRPr="001F1765">
        <w:rPr>
          <w:rFonts w:ascii="Arial" w:hAnsi="Arial" w:cs="Arial"/>
          <w:bCs/>
          <w:color w:val="000000" w:themeColor="text1"/>
          <w:sz w:val="24"/>
          <w:szCs w:val="24"/>
          <w:shd w:val="clear" w:color="auto" w:fill="FFFFFF"/>
        </w:rPr>
        <w:t>explotaciones tradicionales de minería informal</w:t>
      </w:r>
      <w:r w:rsidR="00E720CE">
        <w:rPr>
          <w:rFonts w:ascii="Arial" w:hAnsi="Arial" w:cs="Arial"/>
          <w:bCs/>
          <w:color w:val="000000" w:themeColor="text1"/>
          <w:sz w:val="24"/>
          <w:szCs w:val="24"/>
          <w:shd w:val="clear" w:color="auto" w:fill="FFFFFF"/>
        </w:rPr>
        <w:t>,</w:t>
      </w:r>
      <w:r w:rsidR="00065213">
        <w:rPr>
          <w:rFonts w:ascii="Arial" w:hAnsi="Arial" w:cs="Arial"/>
          <w:bCs/>
          <w:color w:val="000000" w:themeColor="text1"/>
          <w:sz w:val="24"/>
          <w:szCs w:val="24"/>
          <w:shd w:val="clear" w:color="auto" w:fill="FFFFFF"/>
        </w:rPr>
        <w:t xml:space="preserve"> </w:t>
      </w:r>
      <w:r w:rsidR="005B2878" w:rsidRPr="00F5693B">
        <w:rPr>
          <w:rFonts w:ascii="Arial" w:hAnsi="Arial" w:cs="Arial"/>
          <w:bCs/>
          <w:color w:val="000000" w:themeColor="text1"/>
          <w:sz w:val="24"/>
          <w:szCs w:val="24"/>
          <w:shd w:val="clear" w:color="auto" w:fill="FFFFFF"/>
        </w:rPr>
        <w:t xml:space="preserve">de conformidad con lo señalado en </w:t>
      </w:r>
      <w:r w:rsidR="005B2878">
        <w:rPr>
          <w:rFonts w:ascii="Arial" w:hAnsi="Arial" w:cs="Arial"/>
          <w:bCs/>
          <w:color w:val="000000" w:themeColor="text1"/>
          <w:sz w:val="24"/>
          <w:szCs w:val="24"/>
          <w:shd w:val="clear" w:color="auto" w:fill="FFFFFF"/>
        </w:rPr>
        <w:t>los</w:t>
      </w:r>
      <w:r w:rsidR="005B2878" w:rsidRPr="00F5693B">
        <w:rPr>
          <w:rFonts w:ascii="Arial" w:hAnsi="Arial" w:cs="Arial"/>
          <w:bCs/>
          <w:color w:val="000000" w:themeColor="text1"/>
          <w:sz w:val="24"/>
          <w:szCs w:val="24"/>
          <w:shd w:val="clear" w:color="auto" w:fill="FFFFFF"/>
        </w:rPr>
        <w:t xml:space="preserve"> artículo</w:t>
      </w:r>
      <w:r w:rsidR="005B2878">
        <w:rPr>
          <w:rFonts w:ascii="Arial" w:hAnsi="Arial" w:cs="Arial"/>
          <w:bCs/>
          <w:color w:val="000000" w:themeColor="text1"/>
          <w:sz w:val="24"/>
          <w:szCs w:val="24"/>
          <w:shd w:val="clear" w:color="auto" w:fill="FFFFFF"/>
        </w:rPr>
        <w:t>s</w:t>
      </w:r>
      <w:r w:rsidR="005B2878" w:rsidRPr="00F5693B">
        <w:rPr>
          <w:rFonts w:ascii="Arial" w:hAnsi="Arial" w:cs="Arial"/>
          <w:bCs/>
          <w:color w:val="000000" w:themeColor="text1"/>
          <w:sz w:val="24"/>
          <w:szCs w:val="24"/>
          <w:shd w:val="clear" w:color="auto" w:fill="FFFFFF"/>
        </w:rPr>
        <w:t xml:space="preserve"> 31</w:t>
      </w:r>
      <w:r w:rsidR="005B2878">
        <w:rPr>
          <w:rFonts w:ascii="Arial" w:hAnsi="Arial" w:cs="Arial"/>
          <w:bCs/>
          <w:color w:val="000000" w:themeColor="text1"/>
          <w:sz w:val="24"/>
          <w:szCs w:val="24"/>
          <w:shd w:val="clear" w:color="auto" w:fill="FFFFFF"/>
        </w:rPr>
        <w:t xml:space="preserve"> (Modificado por el artículo 147 del Decreto Ley 019 de 2012) y 248</w:t>
      </w:r>
      <w:r w:rsidR="005B2878" w:rsidRPr="00F5693B">
        <w:rPr>
          <w:rFonts w:ascii="Arial" w:hAnsi="Arial" w:cs="Arial"/>
          <w:bCs/>
          <w:color w:val="000000" w:themeColor="text1"/>
          <w:sz w:val="24"/>
          <w:szCs w:val="24"/>
          <w:shd w:val="clear" w:color="auto" w:fill="FFFFFF"/>
        </w:rPr>
        <w:t xml:space="preserve"> de la Ley 685 de 2001</w:t>
      </w:r>
      <w:r w:rsidR="005B2878">
        <w:rPr>
          <w:rFonts w:ascii="Arial" w:hAnsi="Arial" w:cs="Arial"/>
          <w:bCs/>
          <w:color w:val="000000" w:themeColor="text1"/>
          <w:sz w:val="24"/>
          <w:szCs w:val="24"/>
          <w:shd w:val="clear" w:color="auto" w:fill="FFFFFF"/>
        </w:rPr>
        <w:t xml:space="preserve">. </w:t>
      </w:r>
    </w:p>
    <w:p w:rsidR="00BF0935" w:rsidRDefault="00BF0935" w:rsidP="005408EF">
      <w:pPr>
        <w:spacing w:after="0" w:line="240" w:lineRule="auto"/>
        <w:jc w:val="both"/>
        <w:rPr>
          <w:rFonts w:ascii="Arial" w:eastAsia="Times New Roman" w:hAnsi="Arial" w:cs="Arial"/>
          <w:sz w:val="24"/>
          <w:szCs w:val="24"/>
          <w:lang w:val="es-ES" w:eastAsia="es-ES"/>
        </w:rPr>
      </w:pPr>
    </w:p>
    <w:p w:rsidR="00F5693B" w:rsidRPr="00F5693B" w:rsidRDefault="00F5693B" w:rsidP="005408EF">
      <w:pPr>
        <w:spacing w:after="0" w:line="240" w:lineRule="auto"/>
        <w:jc w:val="both"/>
        <w:rPr>
          <w:rFonts w:ascii="Arial" w:eastAsia="Times New Roman" w:hAnsi="Arial" w:cs="Arial"/>
          <w:color w:val="000000" w:themeColor="text1"/>
          <w:sz w:val="24"/>
          <w:szCs w:val="24"/>
          <w:shd w:val="clear" w:color="auto" w:fill="FFFFFF"/>
          <w:lang w:val="es-ES" w:eastAsia="es-ES"/>
        </w:rPr>
      </w:pPr>
      <w:r w:rsidRPr="00F5693B">
        <w:rPr>
          <w:rFonts w:ascii="Arial" w:eastAsia="Times New Roman" w:hAnsi="Arial" w:cs="Arial"/>
          <w:sz w:val="24"/>
          <w:szCs w:val="24"/>
          <w:lang w:val="es-ES" w:eastAsia="es-ES"/>
        </w:rPr>
        <w:t>Que en consideración a lo expuesto,</w:t>
      </w:r>
    </w:p>
    <w:p w:rsidR="00F5693B" w:rsidRDefault="00F5693B" w:rsidP="005408EF">
      <w:pPr>
        <w:spacing w:after="0" w:line="240" w:lineRule="auto"/>
        <w:jc w:val="both"/>
        <w:rPr>
          <w:rFonts w:ascii="Arial" w:eastAsia="Times New Roman" w:hAnsi="Arial" w:cs="Arial"/>
          <w:sz w:val="24"/>
          <w:szCs w:val="24"/>
          <w:lang w:val="es-ES" w:eastAsia="es-ES"/>
        </w:rPr>
      </w:pPr>
    </w:p>
    <w:p w:rsidR="00931508" w:rsidRPr="00F5693B" w:rsidRDefault="00931508" w:rsidP="005408EF">
      <w:pPr>
        <w:spacing w:after="0" w:line="240" w:lineRule="auto"/>
        <w:jc w:val="both"/>
        <w:rPr>
          <w:rFonts w:ascii="Arial" w:eastAsia="Times New Roman" w:hAnsi="Arial" w:cs="Arial"/>
          <w:sz w:val="24"/>
          <w:szCs w:val="24"/>
          <w:lang w:val="es-ES" w:eastAsia="es-ES"/>
        </w:rPr>
      </w:pPr>
    </w:p>
    <w:p w:rsidR="00F5693B" w:rsidRPr="00F5693B" w:rsidRDefault="00F5693B" w:rsidP="005408EF">
      <w:pPr>
        <w:widowControl w:val="0"/>
        <w:autoSpaceDE w:val="0"/>
        <w:autoSpaceDN w:val="0"/>
        <w:spacing w:after="0" w:line="240" w:lineRule="auto"/>
        <w:jc w:val="center"/>
        <w:rPr>
          <w:rFonts w:ascii="Arial" w:eastAsia="Times New Roman" w:hAnsi="Arial" w:cs="Arial"/>
          <w:b/>
          <w:bCs/>
          <w:sz w:val="24"/>
          <w:szCs w:val="24"/>
          <w:lang w:val="es-ES" w:eastAsia="es-ES"/>
        </w:rPr>
      </w:pPr>
      <w:r w:rsidRPr="00F5693B">
        <w:rPr>
          <w:rFonts w:ascii="Arial" w:eastAsia="Times New Roman" w:hAnsi="Arial" w:cs="Arial"/>
          <w:b/>
          <w:bCs/>
          <w:sz w:val="24"/>
          <w:szCs w:val="24"/>
          <w:lang w:val="es-ES" w:eastAsia="es-ES"/>
        </w:rPr>
        <w:t xml:space="preserve">RESUELVE </w:t>
      </w:r>
    </w:p>
    <w:p w:rsidR="00F5693B" w:rsidRPr="00F5693B" w:rsidRDefault="00F5693B" w:rsidP="005408EF">
      <w:pPr>
        <w:widowControl w:val="0"/>
        <w:tabs>
          <w:tab w:val="left" w:pos="3820"/>
        </w:tabs>
        <w:spacing w:after="0" w:line="240" w:lineRule="auto"/>
        <w:jc w:val="both"/>
        <w:rPr>
          <w:rFonts w:ascii="Arial" w:eastAsia="Times New Roman" w:hAnsi="Arial" w:cs="Arial"/>
          <w:b/>
          <w:bCs/>
          <w:sz w:val="24"/>
          <w:szCs w:val="24"/>
          <w:lang w:val="es-ES" w:eastAsia="es-ES"/>
        </w:rPr>
      </w:pPr>
    </w:p>
    <w:p w:rsidR="00B9657E" w:rsidRPr="00F5693B" w:rsidRDefault="00F5693B" w:rsidP="005408EF">
      <w:pPr>
        <w:spacing w:after="0" w:line="240" w:lineRule="auto"/>
        <w:jc w:val="both"/>
        <w:rPr>
          <w:rFonts w:ascii="Arial" w:eastAsia="Calibri" w:hAnsi="Arial" w:cs="Arial"/>
          <w:sz w:val="24"/>
          <w:szCs w:val="24"/>
        </w:rPr>
      </w:pPr>
      <w:r w:rsidRPr="00F5693B">
        <w:rPr>
          <w:rFonts w:ascii="Arial" w:eastAsia="Times New Roman" w:hAnsi="Arial" w:cs="Arial"/>
          <w:b/>
          <w:bCs/>
          <w:color w:val="000000"/>
          <w:sz w:val="24"/>
          <w:szCs w:val="24"/>
          <w:shd w:val="clear" w:color="auto" w:fill="FFFFFF"/>
          <w:lang w:val="es-ES" w:eastAsia="es-ES"/>
        </w:rPr>
        <w:t>Artículo 1.</w:t>
      </w:r>
      <w:r w:rsidRPr="00F5693B">
        <w:rPr>
          <w:rFonts w:ascii="Arial" w:eastAsiaTheme="majorEastAsia" w:hAnsi="Arial" w:cs="Arial"/>
          <w:b/>
          <w:bCs/>
          <w:color w:val="000000"/>
          <w:sz w:val="24"/>
          <w:szCs w:val="24"/>
          <w:shd w:val="clear" w:color="auto" w:fill="FFFFFF"/>
          <w:lang w:val="es-ES" w:eastAsia="es-ES"/>
        </w:rPr>
        <w:t xml:space="preserve"> </w:t>
      </w:r>
      <w:r w:rsidRPr="00F5693B">
        <w:rPr>
          <w:rFonts w:ascii="Arial" w:eastAsia="Times New Roman" w:hAnsi="Arial" w:cs="Arial"/>
          <w:b/>
          <w:bCs/>
          <w:iCs/>
          <w:color w:val="000000"/>
          <w:sz w:val="24"/>
          <w:szCs w:val="24"/>
          <w:shd w:val="clear" w:color="auto" w:fill="FFFFFF"/>
          <w:lang w:val="es-ES" w:eastAsia="es-ES"/>
        </w:rPr>
        <w:t>Objeto</w:t>
      </w:r>
      <w:r w:rsidR="0068625A">
        <w:rPr>
          <w:rFonts w:ascii="Arial" w:eastAsiaTheme="majorEastAsia" w:hAnsi="Arial" w:cs="Arial"/>
          <w:i/>
          <w:iCs/>
          <w:color w:val="000000"/>
          <w:sz w:val="24"/>
          <w:szCs w:val="24"/>
          <w:shd w:val="clear" w:color="auto" w:fill="FFFFFF"/>
          <w:lang w:val="es-ES" w:eastAsia="es-ES"/>
        </w:rPr>
        <w:t>.</w:t>
      </w:r>
      <w:r w:rsidR="0068625A">
        <w:rPr>
          <w:rFonts w:ascii="Arial" w:eastAsia="Times New Roman" w:hAnsi="Arial" w:cs="Arial"/>
          <w:b/>
          <w:bCs/>
          <w:iCs/>
          <w:color w:val="000000"/>
          <w:sz w:val="24"/>
          <w:szCs w:val="24"/>
          <w:shd w:val="clear" w:color="auto" w:fill="FFFFFF"/>
          <w:lang w:val="es-ES" w:eastAsia="es-ES"/>
        </w:rPr>
        <w:t xml:space="preserve"> </w:t>
      </w:r>
      <w:r w:rsidRPr="00F5693B">
        <w:rPr>
          <w:rFonts w:ascii="Arial" w:eastAsia="Times New Roman" w:hAnsi="Arial" w:cs="Arial"/>
          <w:color w:val="000000"/>
          <w:sz w:val="24"/>
          <w:szCs w:val="24"/>
          <w:shd w:val="clear" w:color="auto" w:fill="FFFFFF"/>
          <w:lang w:val="es-ES" w:eastAsia="es-ES"/>
        </w:rPr>
        <w:t>La presente resolución tiene como objeto establecer</w:t>
      </w:r>
      <w:r w:rsidR="00B9657E" w:rsidRPr="00F5693B">
        <w:rPr>
          <w:rFonts w:ascii="Arial" w:eastAsia="Times New Roman" w:hAnsi="Arial" w:cs="Arial"/>
          <w:color w:val="000000" w:themeColor="text1"/>
          <w:sz w:val="24"/>
          <w:szCs w:val="24"/>
          <w:shd w:val="clear" w:color="auto" w:fill="FFFFFF"/>
          <w:lang w:val="es-ES" w:eastAsia="es-ES"/>
        </w:rPr>
        <w:t xml:space="preserve"> los requisitos y el procedimiento que permita adelantar el trámite de sustracción</w:t>
      </w:r>
      <w:r w:rsidR="00B9657E">
        <w:rPr>
          <w:rFonts w:ascii="Arial" w:eastAsia="Times New Roman" w:hAnsi="Arial" w:cs="Arial"/>
          <w:color w:val="000000" w:themeColor="text1"/>
          <w:sz w:val="24"/>
          <w:szCs w:val="24"/>
          <w:shd w:val="clear" w:color="auto" w:fill="FFFFFF"/>
          <w:lang w:val="es-ES" w:eastAsia="es-ES"/>
        </w:rPr>
        <w:t xml:space="preserve"> temporal y definitiva</w:t>
      </w:r>
      <w:r w:rsidR="00B9657E" w:rsidRPr="00BF0935">
        <w:rPr>
          <w:rFonts w:ascii="Arial" w:eastAsia="Times New Roman" w:hAnsi="Arial" w:cs="Arial"/>
          <w:color w:val="000000" w:themeColor="text1"/>
          <w:sz w:val="24"/>
          <w:szCs w:val="24"/>
          <w:shd w:val="clear" w:color="auto" w:fill="FFFFFF"/>
          <w:lang w:val="es-ES" w:eastAsia="es-ES"/>
        </w:rPr>
        <w:t xml:space="preserve"> </w:t>
      </w:r>
      <w:r w:rsidR="00B9657E" w:rsidRPr="00F5693B">
        <w:rPr>
          <w:rFonts w:ascii="Arial" w:eastAsia="Times New Roman" w:hAnsi="Arial" w:cs="Arial"/>
          <w:color w:val="000000" w:themeColor="text1"/>
          <w:sz w:val="24"/>
          <w:szCs w:val="24"/>
          <w:shd w:val="clear" w:color="auto" w:fill="FFFFFF"/>
          <w:lang w:val="es-ES" w:eastAsia="es-ES"/>
        </w:rPr>
        <w:t xml:space="preserve">de las </w:t>
      </w:r>
      <w:r w:rsidR="00263962">
        <w:rPr>
          <w:rFonts w:ascii="Arial" w:eastAsia="Times New Roman" w:hAnsi="Arial" w:cs="Arial"/>
          <w:color w:val="000000" w:themeColor="text1"/>
          <w:sz w:val="24"/>
          <w:szCs w:val="24"/>
          <w:shd w:val="clear" w:color="auto" w:fill="FFFFFF"/>
          <w:lang w:val="es-ES" w:eastAsia="es-ES"/>
        </w:rPr>
        <w:t>áreas</w:t>
      </w:r>
      <w:r w:rsidR="00B9657E" w:rsidRPr="00F5693B">
        <w:rPr>
          <w:rFonts w:ascii="Arial" w:eastAsia="Times New Roman" w:hAnsi="Arial" w:cs="Arial"/>
          <w:color w:val="000000" w:themeColor="text1"/>
          <w:sz w:val="24"/>
          <w:szCs w:val="24"/>
          <w:shd w:val="clear" w:color="auto" w:fill="FFFFFF"/>
          <w:lang w:val="es-ES" w:eastAsia="es-ES"/>
        </w:rPr>
        <w:t xml:space="preserve"> de </w:t>
      </w:r>
      <w:r w:rsidR="00B9657E">
        <w:rPr>
          <w:rFonts w:ascii="Arial" w:eastAsia="Times New Roman" w:hAnsi="Arial" w:cs="Arial"/>
          <w:color w:val="000000" w:themeColor="text1"/>
          <w:sz w:val="24"/>
          <w:szCs w:val="24"/>
          <w:shd w:val="clear" w:color="auto" w:fill="FFFFFF"/>
          <w:lang w:val="es-ES" w:eastAsia="es-ES"/>
        </w:rPr>
        <w:t>R</w:t>
      </w:r>
      <w:r w:rsidR="00B9657E" w:rsidRPr="00F5693B">
        <w:rPr>
          <w:rFonts w:ascii="Arial" w:eastAsia="Times New Roman" w:hAnsi="Arial" w:cs="Arial"/>
          <w:color w:val="000000" w:themeColor="text1"/>
          <w:sz w:val="24"/>
          <w:szCs w:val="24"/>
          <w:shd w:val="clear" w:color="auto" w:fill="FFFFFF"/>
          <w:lang w:val="es-ES" w:eastAsia="es-ES"/>
        </w:rPr>
        <w:t xml:space="preserve">eserva </w:t>
      </w:r>
      <w:r w:rsidR="00B9657E">
        <w:rPr>
          <w:rFonts w:ascii="Arial" w:eastAsia="Times New Roman" w:hAnsi="Arial" w:cs="Arial"/>
          <w:color w:val="000000" w:themeColor="text1"/>
          <w:sz w:val="24"/>
          <w:szCs w:val="24"/>
          <w:shd w:val="clear" w:color="auto" w:fill="FFFFFF"/>
          <w:lang w:val="es-ES" w:eastAsia="es-ES"/>
        </w:rPr>
        <w:t>F</w:t>
      </w:r>
      <w:r w:rsidR="00B9657E" w:rsidRPr="00F5693B">
        <w:rPr>
          <w:rFonts w:ascii="Arial" w:eastAsia="Times New Roman" w:hAnsi="Arial" w:cs="Arial"/>
          <w:color w:val="000000" w:themeColor="text1"/>
          <w:sz w:val="24"/>
          <w:szCs w:val="24"/>
          <w:shd w:val="clear" w:color="auto" w:fill="FFFFFF"/>
          <w:lang w:val="es-ES" w:eastAsia="es-ES"/>
        </w:rPr>
        <w:t>orestal</w:t>
      </w:r>
      <w:r w:rsidR="00B9657E">
        <w:rPr>
          <w:rFonts w:ascii="Arial" w:eastAsia="Times New Roman" w:hAnsi="Arial" w:cs="Arial"/>
          <w:color w:val="000000" w:themeColor="text1"/>
          <w:sz w:val="24"/>
          <w:szCs w:val="24"/>
          <w:shd w:val="clear" w:color="auto" w:fill="FFFFFF"/>
          <w:lang w:val="es-ES" w:eastAsia="es-ES"/>
        </w:rPr>
        <w:t xml:space="preserve"> </w:t>
      </w:r>
      <w:r w:rsidR="00B9657E" w:rsidRPr="00F5693B">
        <w:rPr>
          <w:rFonts w:ascii="Arial" w:eastAsia="Times New Roman" w:hAnsi="Arial" w:cs="Arial"/>
          <w:color w:val="000000" w:themeColor="text1"/>
          <w:sz w:val="24"/>
          <w:szCs w:val="24"/>
          <w:shd w:val="clear" w:color="auto" w:fill="FFFFFF"/>
          <w:lang w:val="es-ES" w:eastAsia="es-ES"/>
        </w:rPr>
        <w:t>est</w:t>
      </w:r>
      <w:r w:rsidR="00B9657E">
        <w:rPr>
          <w:rFonts w:ascii="Arial" w:eastAsia="Times New Roman" w:hAnsi="Arial" w:cs="Arial"/>
          <w:color w:val="000000" w:themeColor="text1"/>
          <w:sz w:val="24"/>
          <w:szCs w:val="24"/>
          <w:shd w:val="clear" w:color="auto" w:fill="FFFFFF"/>
          <w:lang w:val="es-ES" w:eastAsia="es-ES"/>
        </w:rPr>
        <w:t xml:space="preserve">ablecidas por la Ley 2ª de 1959, </w:t>
      </w:r>
      <w:r w:rsidR="00B9657E">
        <w:rPr>
          <w:rFonts w:ascii="Arial" w:hAnsi="Arial" w:cs="Arial"/>
          <w:bCs/>
          <w:color w:val="000000" w:themeColor="text1"/>
          <w:sz w:val="24"/>
          <w:szCs w:val="24"/>
          <w:shd w:val="clear" w:color="auto" w:fill="FFFFFF"/>
        </w:rPr>
        <w:t>en el marco de las</w:t>
      </w:r>
      <w:r w:rsidR="00B9657E" w:rsidRPr="00F5693B">
        <w:rPr>
          <w:rFonts w:ascii="Arial" w:hAnsi="Arial" w:cs="Arial"/>
          <w:bCs/>
          <w:color w:val="000000" w:themeColor="text1"/>
          <w:sz w:val="24"/>
          <w:szCs w:val="24"/>
          <w:shd w:val="clear" w:color="auto" w:fill="FFFFFF"/>
        </w:rPr>
        <w:t xml:space="preserve"> Áreas de Reserva Especial </w:t>
      </w:r>
      <w:r w:rsidR="004B6589" w:rsidRPr="004B6589">
        <w:rPr>
          <w:rFonts w:ascii="Arial" w:hAnsi="Arial" w:cs="Arial"/>
          <w:bCs/>
          <w:color w:val="000000" w:themeColor="text1"/>
          <w:sz w:val="24"/>
          <w:szCs w:val="24"/>
          <w:shd w:val="clear" w:color="auto" w:fill="FFFFFF"/>
        </w:rPr>
        <w:t>donde existan explotaciones tradicionales de minería informal, de conformidad con lo señalado en los artículos 31 (Modificado por el artículo 147 del Decreto Ley 019 de 2012) y 248 de la Ley 685 de 2001</w:t>
      </w:r>
      <w:r w:rsidR="004B6589">
        <w:rPr>
          <w:rFonts w:ascii="Arial" w:hAnsi="Arial" w:cs="Arial"/>
          <w:bCs/>
          <w:color w:val="000000" w:themeColor="text1"/>
          <w:sz w:val="24"/>
          <w:szCs w:val="24"/>
          <w:shd w:val="clear" w:color="auto" w:fill="FFFFFF"/>
        </w:rPr>
        <w:t>.</w:t>
      </w:r>
      <w:r w:rsidR="00B9657E">
        <w:rPr>
          <w:rFonts w:ascii="Arial" w:hAnsi="Arial" w:cs="Arial"/>
          <w:bCs/>
          <w:color w:val="000000" w:themeColor="text1"/>
          <w:sz w:val="24"/>
          <w:szCs w:val="24"/>
          <w:shd w:val="clear" w:color="auto" w:fill="FFFFFF"/>
        </w:rPr>
        <w:t xml:space="preserve"> </w:t>
      </w:r>
    </w:p>
    <w:p w:rsidR="002C4671" w:rsidRDefault="002C4671" w:rsidP="005408EF">
      <w:pPr>
        <w:spacing w:after="0" w:line="240" w:lineRule="auto"/>
        <w:jc w:val="both"/>
        <w:rPr>
          <w:rFonts w:ascii="Arial" w:eastAsia="Times New Roman" w:hAnsi="Arial" w:cs="Arial"/>
          <w:color w:val="000000"/>
          <w:sz w:val="24"/>
          <w:szCs w:val="24"/>
          <w:shd w:val="clear" w:color="auto" w:fill="FFFFFF"/>
          <w:lang w:val="es-ES" w:eastAsia="es-ES"/>
        </w:rPr>
      </w:pPr>
    </w:p>
    <w:p w:rsidR="00C27540" w:rsidRPr="007A64E2" w:rsidRDefault="00C27540" w:rsidP="007A64E2">
      <w:pPr>
        <w:spacing w:after="0" w:line="240" w:lineRule="auto"/>
        <w:jc w:val="center"/>
        <w:rPr>
          <w:rFonts w:ascii="Arial" w:eastAsia="Times New Roman" w:hAnsi="Arial" w:cs="Arial"/>
          <w:b/>
          <w:color w:val="000000"/>
          <w:sz w:val="24"/>
          <w:szCs w:val="24"/>
          <w:shd w:val="clear" w:color="auto" w:fill="FFFFFF"/>
          <w:lang w:val="es-ES" w:eastAsia="es-ES"/>
        </w:rPr>
      </w:pPr>
      <w:r w:rsidRPr="007A64E2">
        <w:rPr>
          <w:rFonts w:ascii="Arial" w:eastAsia="Times New Roman" w:hAnsi="Arial" w:cs="Arial"/>
          <w:b/>
          <w:color w:val="000000"/>
          <w:sz w:val="24"/>
          <w:szCs w:val="24"/>
          <w:shd w:val="clear" w:color="auto" w:fill="FFFFFF"/>
          <w:lang w:val="es-ES" w:eastAsia="es-ES"/>
        </w:rPr>
        <w:t>CAPÍTULO I</w:t>
      </w:r>
    </w:p>
    <w:p w:rsidR="00D7525A" w:rsidRDefault="00C27540" w:rsidP="007A64E2">
      <w:pPr>
        <w:spacing w:after="0" w:line="240" w:lineRule="auto"/>
        <w:jc w:val="center"/>
        <w:rPr>
          <w:rFonts w:ascii="Arial" w:eastAsia="Times New Roman" w:hAnsi="Arial" w:cs="Arial"/>
          <w:color w:val="000000"/>
          <w:sz w:val="24"/>
          <w:szCs w:val="24"/>
          <w:shd w:val="clear" w:color="auto" w:fill="FFFFFF"/>
          <w:lang w:val="es-ES" w:eastAsia="es-ES"/>
        </w:rPr>
      </w:pPr>
      <w:r>
        <w:rPr>
          <w:rFonts w:ascii="Arial" w:eastAsia="Times New Roman" w:hAnsi="Arial" w:cs="Arial"/>
          <w:color w:val="000000"/>
          <w:sz w:val="24"/>
          <w:szCs w:val="24"/>
          <w:shd w:val="clear" w:color="auto" w:fill="FFFFFF"/>
          <w:lang w:val="es-ES" w:eastAsia="es-ES"/>
        </w:rPr>
        <w:t>SUSTRACCIÓN TEMPORAL</w:t>
      </w:r>
      <w:r w:rsidR="001C7185">
        <w:rPr>
          <w:rFonts w:ascii="Arial" w:eastAsia="Times New Roman" w:hAnsi="Arial" w:cs="Arial"/>
          <w:color w:val="000000"/>
          <w:sz w:val="24"/>
          <w:szCs w:val="24"/>
          <w:shd w:val="clear" w:color="auto" w:fill="FFFFFF"/>
          <w:lang w:val="es-ES" w:eastAsia="es-ES"/>
        </w:rPr>
        <w:t xml:space="preserve"> </w:t>
      </w:r>
      <w:r w:rsidR="00674335">
        <w:rPr>
          <w:rFonts w:ascii="Arial" w:eastAsia="Times New Roman" w:hAnsi="Arial" w:cs="Arial"/>
          <w:color w:val="000000"/>
          <w:sz w:val="24"/>
          <w:szCs w:val="24"/>
          <w:shd w:val="clear" w:color="auto" w:fill="FFFFFF"/>
          <w:lang w:val="es-ES" w:eastAsia="es-ES"/>
        </w:rPr>
        <w:t xml:space="preserve">ESPECIAL </w:t>
      </w:r>
    </w:p>
    <w:p w:rsidR="00C27540" w:rsidRDefault="001C7185" w:rsidP="007A64E2">
      <w:pPr>
        <w:spacing w:after="0" w:line="240" w:lineRule="auto"/>
        <w:jc w:val="center"/>
        <w:rPr>
          <w:rFonts w:ascii="Arial" w:eastAsia="Times New Roman" w:hAnsi="Arial" w:cs="Arial"/>
          <w:color w:val="000000"/>
          <w:sz w:val="24"/>
          <w:szCs w:val="24"/>
          <w:shd w:val="clear" w:color="auto" w:fill="FFFFFF"/>
          <w:lang w:val="es-ES" w:eastAsia="es-ES"/>
        </w:rPr>
      </w:pPr>
      <w:r>
        <w:rPr>
          <w:rFonts w:ascii="Arial" w:eastAsia="Times New Roman" w:hAnsi="Arial" w:cs="Arial"/>
          <w:color w:val="000000"/>
          <w:sz w:val="24"/>
          <w:szCs w:val="24"/>
          <w:shd w:val="clear" w:color="auto" w:fill="FFFFFF"/>
          <w:lang w:val="es-ES" w:eastAsia="es-ES"/>
        </w:rPr>
        <w:t>DEL</w:t>
      </w:r>
      <w:r w:rsidR="00C27540">
        <w:rPr>
          <w:rFonts w:ascii="Arial" w:eastAsia="Times New Roman" w:hAnsi="Arial" w:cs="Arial"/>
          <w:color w:val="000000"/>
          <w:sz w:val="24"/>
          <w:szCs w:val="24"/>
          <w:shd w:val="clear" w:color="auto" w:fill="FFFFFF"/>
          <w:lang w:val="es-ES" w:eastAsia="es-ES"/>
        </w:rPr>
        <w:t xml:space="preserve"> ÁREA DE RESERVA FORESTAL</w:t>
      </w:r>
      <w:r w:rsidR="000F5282">
        <w:rPr>
          <w:rFonts w:ascii="Arial" w:eastAsia="Times New Roman" w:hAnsi="Arial" w:cs="Arial"/>
          <w:color w:val="000000"/>
          <w:sz w:val="24"/>
          <w:szCs w:val="24"/>
          <w:shd w:val="clear" w:color="auto" w:fill="FFFFFF"/>
          <w:lang w:val="es-ES" w:eastAsia="es-ES"/>
        </w:rPr>
        <w:t xml:space="preserve"> PARA ESTUDIOS GEO</w:t>
      </w:r>
      <w:r w:rsidR="0004266D">
        <w:rPr>
          <w:rFonts w:ascii="Arial" w:eastAsia="Times New Roman" w:hAnsi="Arial" w:cs="Arial"/>
          <w:color w:val="000000"/>
          <w:sz w:val="24"/>
          <w:szCs w:val="24"/>
          <w:shd w:val="clear" w:color="auto" w:fill="FFFFFF"/>
          <w:lang w:val="es-ES" w:eastAsia="es-ES"/>
        </w:rPr>
        <w:t>LÓGI</w:t>
      </w:r>
      <w:r w:rsidR="000F5282">
        <w:rPr>
          <w:rFonts w:ascii="Arial" w:eastAsia="Times New Roman" w:hAnsi="Arial" w:cs="Arial"/>
          <w:color w:val="000000"/>
          <w:sz w:val="24"/>
          <w:szCs w:val="24"/>
          <w:shd w:val="clear" w:color="auto" w:fill="FFFFFF"/>
          <w:lang w:val="es-ES" w:eastAsia="es-ES"/>
        </w:rPr>
        <w:t>CO-MINEROS</w:t>
      </w:r>
    </w:p>
    <w:p w:rsidR="007A64E2" w:rsidRDefault="007A64E2" w:rsidP="007A64E2">
      <w:pPr>
        <w:spacing w:after="0" w:line="240" w:lineRule="auto"/>
        <w:jc w:val="center"/>
        <w:rPr>
          <w:rFonts w:ascii="Arial" w:eastAsia="Times New Roman" w:hAnsi="Arial" w:cs="Arial"/>
          <w:color w:val="000000"/>
          <w:sz w:val="24"/>
          <w:szCs w:val="24"/>
          <w:shd w:val="clear" w:color="auto" w:fill="FFFFFF"/>
          <w:lang w:val="es-ES" w:eastAsia="es-ES"/>
        </w:rPr>
      </w:pPr>
    </w:p>
    <w:p w:rsidR="00776945" w:rsidRDefault="002C4671" w:rsidP="005408EF">
      <w:pPr>
        <w:spacing w:after="0" w:line="240" w:lineRule="auto"/>
        <w:jc w:val="both"/>
        <w:rPr>
          <w:rFonts w:ascii="Arial" w:eastAsia="Times New Roman" w:hAnsi="Arial" w:cs="Arial"/>
          <w:color w:val="000000" w:themeColor="text1"/>
          <w:sz w:val="24"/>
          <w:szCs w:val="24"/>
          <w:shd w:val="clear" w:color="auto" w:fill="FFFFFF"/>
          <w:lang w:val="es-ES" w:eastAsia="es-ES"/>
        </w:rPr>
      </w:pPr>
      <w:r w:rsidRPr="00F5693B">
        <w:rPr>
          <w:rFonts w:ascii="Arial" w:eastAsia="Times New Roman" w:hAnsi="Arial" w:cs="Arial"/>
          <w:b/>
          <w:bCs/>
          <w:color w:val="000000"/>
          <w:sz w:val="24"/>
          <w:szCs w:val="24"/>
          <w:shd w:val="clear" w:color="auto" w:fill="FFFFFF"/>
          <w:lang w:val="es-ES" w:eastAsia="es-ES"/>
        </w:rPr>
        <w:t>Artículo 2.</w:t>
      </w:r>
      <w:r w:rsidRPr="00F5693B">
        <w:rPr>
          <w:rFonts w:ascii="Arial" w:eastAsiaTheme="majorEastAsia" w:hAnsi="Arial" w:cs="Arial"/>
          <w:b/>
          <w:bCs/>
          <w:color w:val="000000"/>
          <w:sz w:val="24"/>
          <w:szCs w:val="24"/>
          <w:shd w:val="clear" w:color="auto" w:fill="FFFFFF"/>
          <w:lang w:val="es-ES" w:eastAsia="es-ES"/>
        </w:rPr>
        <w:t xml:space="preserve"> </w:t>
      </w:r>
      <w:r w:rsidR="00700916">
        <w:rPr>
          <w:rFonts w:ascii="Arial" w:eastAsia="Times New Roman" w:hAnsi="Arial" w:cs="Arial"/>
          <w:b/>
          <w:bCs/>
          <w:iCs/>
          <w:color w:val="000000"/>
          <w:sz w:val="24"/>
          <w:szCs w:val="24"/>
          <w:shd w:val="clear" w:color="auto" w:fill="FFFFFF"/>
          <w:lang w:val="es-ES" w:eastAsia="es-ES"/>
        </w:rPr>
        <w:t>S</w:t>
      </w:r>
      <w:r w:rsidR="00700916" w:rsidRPr="00F5693B">
        <w:rPr>
          <w:rFonts w:ascii="Arial" w:eastAsia="Times New Roman" w:hAnsi="Arial" w:cs="Arial"/>
          <w:b/>
          <w:bCs/>
          <w:iCs/>
          <w:color w:val="000000"/>
          <w:sz w:val="24"/>
          <w:szCs w:val="24"/>
          <w:shd w:val="clear" w:color="auto" w:fill="FFFFFF"/>
          <w:lang w:val="es-ES" w:eastAsia="es-ES"/>
        </w:rPr>
        <w:t>olicitud de sustracción</w:t>
      </w:r>
      <w:r w:rsidR="00700916">
        <w:rPr>
          <w:rFonts w:ascii="Arial" w:eastAsia="Times New Roman" w:hAnsi="Arial" w:cs="Arial"/>
          <w:b/>
          <w:bCs/>
          <w:iCs/>
          <w:color w:val="000000"/>
          <w:sz w:val="24"/>
          <w:szCs w:val="24"/>
          <w:shd w:val="clear" w:color="auto" w:fill="FFFFFF"/>
          <w:lang w:val="es-ES" w:eastAsia="es-ES"/>
        </w:rPr>
        <w:t xml:space="preserve"> temporal</w:t>
      </w:r>
      <w:r w:rsidR="00B53A2D">
        <w:rPr>
          <w:rFonts w:ascii="Arial" w:eastAsia="Times New Roman" w:hAnsi="Arial" w:cs="Arial"/>
          <w:b/>
          <w:bCs/>
          <w:iCs/>
          <w:color w:val="000000"/>
          <w:sz w:val="24"/>
          <w:szCs w:val="24"/>
          <w:shd w:val="clear" w:color="auto" w:fill="FFFFFF"/>
          <w:lang w:val="es-ES" w:eastAsia="es-ES"/>
        </w:rPr>
        <w:t xml:space="preserve"> especial</w:t>
      </w:r>
      <w:r w:rsidR="00700916" w:rsidRPr="00F5693B">
        <w:rPr>
          <w:rFonts w:ascii="Arial" w:eastAsia="Times New Roman" w:hAnsi="Arial" w:cs="Arial"/>
          <w:iCs/>
          <w:color w:val="000000"/>
          <w:sz w:val="24"/>
          <w:szCs w:val="24"/>
          <w:shd w:val="clear" w:color="auto" w:fill="FFFFFF"/>
          <w:lang w:val="es-ES" w:eastAsia="es-ES"/>
        </w:rPr>
        <w:t>.</w:t>
      </w:r>
      <w:r w:rsidR="00700916" w:rsidRPr="0038562F">
        <w:rPr>
          <w:rFonts w:ascii="Arial" w:eastAsia="Times New Roman" w:hAnsi="Arial" w:cs="Arial"/>
          <w:iCs/>
          <w:color w:val="000000"/>
          <w:sz w:val="24"/>
          <w:szCs w:val="24"/>
          <w:shd w:val="clear" w:color="auto" w:fill="FFFFFF"/>
          <w:lang w:val="es-ES" w:eastAsia="es-ES"/>
        </w:rPr>
        <w:t xml:space="preserve"> </w:t>
      </w:r>
      <w:r w:rsidR="009C0DA9" w:rsidRPr="009C0DA9">
        <w:rPr>
          <w:rFonts w:ascii="Arial" w:eastAsiaTheme="majorEastAsia" w:hAnsi="Arial" w:cs="Arial"/>
          <w:bCs/>
          <w:color w:val="000000"/>
          <w:sz w:val="24"/>
          <w:szCs w:val="24"/>
          <w:shd w:val="clear" w:color="auto" w:fill="FFFFFF"/>
          <w:lang w:val="es-ES" w:eastAsia="es-ES"/>
        </w:rPr>
        <w:t>La</w:t>
      </w:r>
      <w:r w:rsidR="002860F9">
        <w:rPr>
          <w:rFonts w:ascii="Arial" w:eastAsiaTheme="majorEastAsia" w:hAnsi="Arial" w:cs="Arial"/>
          <w:bCs/>
          <w:color w:val="000000"/>
          <w:sz w:val="24"/>
          <w:szCs w:val="24"/>
          <w:shd w:val="clear" w:color="auto" w:fill="FFFFFF"/>
          <w:lang w:val="es-ES" w:eastAsia="es-ES"/>
        </w:rPr>
        <w:t>s</w:t>
      </w:r>
      <w:r w:rsidR="009C0DA9" w:rsidRPr="009C0DA9">
        <w:rPr>
          <w:rFonts w:ascii="Arial" w:eastAsiaTheme="majorEastAsia" w:hAnsi="Arial" w:cs="Arial"/>
          <w:bCs/>
          <w:color w:val="000000"/>
          <w:sz w:val="24"/>
          <w:szCs w:val="24"/>
          <w:shd w:val="clear" w:color="auto" w:fill="FFFFFF"/>
          <w:lang w:val="es-ES" w:eastAsia="es-ES"/>
        </w:rPr>
        <w:t xml:space="preserve"> solicitud</w:t>
      </w:r>
      <w:r w:rsidR="002860F9">
        <w:rPr>
          <w:rFonts w:ascii="Arial" w:eastAsiaTheme="majorEastAsia" w:hAnsi="Arial" w:cs="Arial"/>
          <w:bCs/>
          <w:color w:val="000000"/>
          <w:sz w:val="24"/>
          <w:szCs w:val="24"/>
          <w:shd w:val="clear" w:color="auto" w:fill="FFFFFF"/>
          <w:lang w:val="es-ES" w:eastAsia="es-ES"/>
        </w:rPr>
        <w:t>es</w:t>
      </w:r>
      <w:r w:rsidR="009C0DA9" w:rsidRPr="009C0DA9">
        <w:rPr>
          <w:rFonts w:ascii="Arial" w:eastAsiaTheme="majorEastAsia" w:hAnsi="Arial" w:cs="Arial"/>
          <w:bCs/>
          <w:color w:val="000000"/>
          <w:sz w:val="24"/>
          <w:szCs w:val="24"/>
          <w:shd w:val="clear" w:color="auto" w:fill="FFFFFF"/>
          <w:lang w:val="es-ES" w:eastAsia="es-ES"/>
        </w:rPr>
        <w:t xml:space="preserve"> de sustracción temporal de </w:t>
      </w:r>
      <w:r w:rsidR="00202ECE">
        <w:rPr>
          <w:rFonts w:ascii="Arial" w:eastAsia="Times New Roman" w:hAnsi="Arial" w:cs="Arial"/>
          <w:color w:val="000000" w:themeColor="text1"/>
          <w:sz w:val="24"/>
          <w:szCs w:val="24"/>
          <w:shd w:val="clear" w:color="auto" w:fill="FFFFFF"/>
          <w:lang w:val="es-ES" w:eastAsia="es-ES"/>
        </w:rPr>
        <w:t xml:space="preserve">las </w:t>
      </w:r>
      <w:r w:rsidR="00202ECE" w:rsidRPr="002C3A2E">
        <w:rPr>
          <w:rFonts w:ascii="Arial" w:eastAsia="Times New Roman" w:hAnsi="Arial" w:cs="Arial"/>
          <w:color w:val="000000" w:themeColor="text1"/>
          <w:sz w:val="24"/>
          <w:szCs w:val="24"/>
          <w:shd w:val="clear" w:color="auto" w:fill="FFFFFF"/>
          <w:lang w:val="es-ES" w:eastAsia="es-ES"/>
        </w:rPr>
        <w:t>áreas</w:t>
      </w:r>
      <w:r w:rsidR="009C0DA9" w:rsidRPr="002C3A2E">
        <w:rPr>
          <w:rFonts w:ascii="Arial" w:eastAsia="Times New Roman" w:hAnsi="Arial" w:cs="Arial"/>
          <w:color w:val="000000" w:themeColor="text1"/>
          <w:sz w:val="24"/>
          <w:szCs w:val="24"/>
          <w:shd w:val="clear" w:color="auto" w:fill="FFFFFF"/>
          <w:lang w:val="es-ES" w:eastAsia="es-ES"/>
        </w:rPr>
        <w:t xml:space="preserve"> de R</w:t>
      </w:r>
      <w:r w:rsidR="00202ECE" w:rsidRPr="002C3A2E">
        <w:rPr>
          <w:rFonts w:ascii="Arial" w:eastAsia="Times New Roman" w:hAnsi="Arial" w:cs="Arial"/>
          <w:color w:val="000000" w:themeColor="text1"/>
          <w:sz w:val="24"/>
          <w:szCs w:val="24"/>
          <w:shd w:val="clear" w:color="auto" w:fill="FFFFFF"/>
          <w:lang w:val="es-ES" w:eastAsia="es-ES"/>
        </w:rPr>
        <w:t>eserva</w:t>
      </w:r>
      <w:r w:rsidR="009C0DA9" w:rsidRPr="002C3A2E">
        <w:rPr>
          <w:rFonts w:ascii="Arial" w:eastAsia="Times New Roman" w:hAnsi="Arial" w:cs="Arial"/>
          <w:color w:val="000000" w:themeColor="text1"/>
          <w:sz w:val="24"/>
          <w:szCs w:val="24"/>
          <w:shd w:val="clear" w:color="auto" w:fill="FFFFFF"/>
          <w:lang w:val="es-ES" w:eastAsia="es-ES"/>
        </w:rPr>
        <w:t xml:space="preserve"> F</w:t>
      </w:r>
      <w:r w:rsidR="00202ECE" w:rsidRPr="002C3A2E">
        <w:rPr>
          <w:rFonts w:ascii="Arial" w:eastAsia="Times New Roman" w:hAnsi="Arial" w:cs="Arial"/>
          <w:color w:val="000000" w:themeColor="text1"/>
          <w:sz w:val="24"/>
          <w:szCs w:val="24"/>
          <w:shd w:val="clear" w:color="auto" w:fill="FFFFFF"/>
          <w:lang w:val="es-ES" w:eastAsia="es-ES"/>
        </w:rPr>
        <w:t>orestal</w:t>
      </w:r>
      <w:r w:rsidR="009C0DA9" w:rsidRPr="002C3A2E">
        <w:rPr>
          <w:rFonts w:ascii="Arial" w:eastAsia="Times New Roman" w:hAnsi="Arial" w:cs="Arial"/>
          <w:color w:val="000000" w:themeColor="text1"/>
          <w:sz w:val="24"/>
          <w:szCs w:val="24"/>
          <w:shd w:val="clear" w:color="auto" w:fill="FFFFFF"/>
          <w:lang w:val="es-ES" w:eastAsia="es-ES"/>
        </w:rPr>
        <w:t xml:space="preserve"> establecidas por la Ley 2ª de 1959</w:t>
      </w:r>
      <w:r w:rsidR="00202ECE" w:rsidRPr="002C3A2E">
        <w:rPr>
          <w:rFonts w:ascii="Arial" w:eastAsia="Times New Roman" w:hAnsi="Arial" w:cs="Arial"/>
          <w:color w:val="000000" w:themeColor="text1"/>
          <w:sz w:val="24"/>
          <w:szCs w:val="24"/>
          <w:shd w:val="clear" w:color="auto" w:fill="FFFFFF"/>
          <w:lang w:val="es-ES" w:eastAsia="es-ES"/>
        </w:rPr>
        <w:t>, debe</w:t>
      </w:r>
      <w:r w:rsidR="00795B59">
        <w:rPr>
          <w:rFonts w:ascii="Arial" w:eastAsia="Times New Roman" w:hAnsi="Arial" w:cs="Arial"/>
          <w:color w:val="000000" w:themeColor="text1"/>
          <w:sz w:val="24"/>
          <w:szCs w:val="24"/>
          <w:shd w:val="clear" w:color="auto" w:fill="FFFFFF"/>
          <w:lang w:val="es-ES" w:eastAsia="es-ES"/>
        </w:rPr>
        <w:t>rán</w:t>
      </w:r>
      <w:r w:rsidR="00202ECE" w:rsidRPr="002C3A2E">
        <w:rPr>
          <w:rFonts w:ascii="Arial" w:eastAsia="Times New Roman" w:hAnsi="Arial" w:cs="Arial"/>
          <w:color w:val="000000" w:themeColor="text1"/>
          <w:sz w:val="24"/>
          <w:szCs w:val="24"/>
          <w:shd w:val="clear" w:color="auto" w:fill="FFFFFF"/>
          <w:lang w:val="es-ES" w:eastAsia="es-ES"/>
        </w:rPr>
        <w:t xml:space="preserve"> ser presentadas </w:t>
      </w:r>
      <w:r w:rsidR="006A2B3D" w:rsidRPr="002C3A2E">
        <w:rPr>
          <w:rFonts w:ascii="Arial" w:eastAsia="Times New Roman" w:hAnsi="Arial" w:cs="Arial"/>
          <w:color w:val="000000" w:themeColor="text1"/>
          <w:sz w:val="24"/>
          <w:szCs w:val="24"/>
          <w:shd w:val="clear" w:color="auto" w:fill="FFFFFF"/>
          <w:lang w:val="es-ES" w:eastAsia="es-ES"/>
        </w:rPr>
        <w:t>por</w:t>
      </w:r>
      <w:r w:rsidR="006A2B3D">
        <w:rPr>
          <w:rFonts w:ascii="Arial" w:eastAsia="Times New Roman" w:hAnsi="Arial" w:cs="Arial"/>
          <w:color w:val="000000" w:themeColor="text1"/>
          <w:sz w:val="24"/>
          <w:szCs w:val="24"/>
          <w:shd w:val="clear" w:color="auto" w:fill="FFFFFF"/>
          <w:lang w:val="es-ES" w:eastAsia="es-ES"/>
        </w:rPr>
        <w:t xml:space="preserve"> la Agencia Nacional de Minería </w:t>
      </w:r>
      <w:r w:rsidR="00795B59">
        <w:rPr>
          <w:rFonts w:ascii="Arial" w:eastAsia="Times New Roman" w:hAnsi="Arial" w:cs="Arial"/>
          <w:color w:val="000000" w:themeColor="text1"/>
          <w:sz w:val="24"/>
          <w:szCs w:val="24"/>
          <w:shd w:val="clear" w:color="auto" w:fill="FFFFFF"/>
          <w:lang w:val="es-ES" w:eastAsia="es-ES"/>
        </w:rPr>
        <w:t>(</w:t>
      </w:r>
      <w:r w:rsidR="006A2B3D">
        <w:rPr>
          <w:rFonts w:ascii="Arial" w:eastAsia="Times New Roman" w:hAnsi="Arial" w:cs="Arial"/>
          <w:color w:val="000000" w:themeColor="text1"/>
          <w:sz w:val="24"/>
          <w:szCs w:val="24"/>
          <w:shd w:val="clear" w:color="auto" w:fill="FFFFFF"/>
          <w:lang w:val="es-ES" w:eastAsia="es-ES"/>
        </w:rPr>
        <w:t>ANM</w:t>
      </w:r>
      <w:r w:rsidR="00795B59">
        <w:rPr>
          <w:rFonts w:ascii="Arial" w:eastAsia="Times New Roman" w:hAnsi="Arial" w:cs="Arial"/>
          <w:color w:val="000000" w:themeColor="text1"/>
          <w:sz w:val="24"/>
          <w:szCs w:val="24"/>
          <w:shd w:val="clear" w:color="auto" w:fill="FFFFFF"/>
          <w:lang w:val="es-ES" w:eastAsia="es-ES"/>
        </w:rPr>
        <w:t>)</w:t>
      </w:r>
      <w:r w:rsidR="00B53A2D">
        <w:rPr>
          <w:rFonts w:ascii="Arial" w:eastAsia="Times New Roman" w:hAnsi="Arial" w:cs="Arial"/>
          <w:color w:val="000000" w:themeColor="text1"/>
          <w:sz w:val="24"/>
          <w:szCs w:val="24"/>
          <w:shd w:val="clear" w:color="auto" w:fill="FFFFFF"/>
          <w:lang w:val="es-ES" w:eastAsia="es-ES"/>
        </w:rPr>
        <w:t xml:space="preserve"> </w:t>
      </w:r>
      <w:r w:rsidR="00631DDD">
        <w:rPr>
          <w:rFonts w:ascii="Arial" w:eastAsia="Times New Roman" w:hAnsi="Arial" w:cs="Arial"/>
          <w:color w:val="000000" w:themeColor="text1"/>
          <w:sz w:val="24"/>
          <w:szCs w:val="24"/>
          <w:shd w:val="clear" w:color="auto" w:fill="FFFFFF"/>
          <w:lang w:val="es-ES" w:eastAsia="es-ES"/>
        </w:rPr>
        <w:t>y tendrán como</w:t>
      </w:r>
      <w:r w:rsidR="00B53A2D">
        <w:rPr>
          <w:rFonts w:ascii="Arial" w:hAnsi="Arial" w:cs="Arial"/>
          <w:color w:val="000000"/>
          <w:sz w:val="24"/>
          <w:szCs w:val="24"/>
          <w:shd w:val="clear" w:color="auto" w:fill="FFFFFF"/>
        </w:rPr>
        <w:t xml:space="preserve"> objeto </w:t>
      </w:r>
      <w:r w:rsidR="00631DDD">
        <w:rPr>
          <w:rFonts w:ascii="Arial" w:hAnsi="Arial" w:cs="Arial"/>
          <w:color w:val="000000"/>
          <w:sz w:val="24"/>
          <w:szCs w:val="24"/>
          <w:shd w:val="clear" w:color="auto" w:fill="FFFFFF"/>
        </w:rPr>
        <w:t xml:space="preserve">la </w:t>
      </w:r>
      <w:r w:rsidR="002C3A2E" w:rsidRPr="002C3A2E">
        <w:rPr>
          <w:rFonts w:ascii="Arial" w:hAnsi="Arial" w:cs="Arial"/>
          <w:color w:val="000000"/>
          <w:sz w:val="24"/>
          <w:szCs w:val="24"/>
          <w:shd w:val="clear" w:color="auto" w:fill="FFFFFF"/>
        </w:rPr>
        <w:t>elabora</w:t>
      </w:r>
      <w:r w:rsidR="00631DDD">
        <w:rPr>
          <w:rFonts w:ascii="Arial" w:hAnsi="Arial" w:cs="Arial"/>
          <w:color w:val="000000"/>
          <w:sz w:val="24"/>
          <w:szCs w:val="24"/>
          <w:shd w:val="clear" w:color="auto" w:fill="FFFFFF"/>
        </w:rPr>
        <w:t>ción de</w:t>
      </w:r>
      <w:r w:rsidR="002C3A2E" w:rsidRPr="002C3A2E">
        <w:rPr>
          <w:rFonts w:ascii="Arial" w:hAnsi="Arial" w:cs="Arial"/>
          <w:color w:val="000000"/>
          <w:sz w:val="24"/>
          <w:szCs w:val="24"/>
          <w:shd w:val="clear" w:color="auto" w:fill="FFFFFF"/>
        </w:rPr>
        <w:t xml:space="preserve"> </w:t>
      </w:r>
      <w:r w:rsidR="00A705E2">
        <w:rPr>
          <w:rFonts w:ascii="Arial" w:hAnsi="Arial" w:cs="Arial"/>
          <w:color w:val="000000"/>
          <w:sz w:val="24"/>
          <w:szCs w:val="24"/>
          <w:shd w:val="clear" w:color="auto" w:fill="FFFFFF"/>
        </w:rPr>
        <w:t>los estudios geológico-mineros</w:t>
      </w:r>
      <w:r w:rsidR="00823CDC">
        <w:rPr>
          <w:rFonts w:ascii="Arial" w:hAnsi="Arial" w:cs="Arial"/>
          <w:color w:val="000000"/>
          <w:sz w:val="24"/>
          <w:szCs w:val="24"/>
          <w:shd w:val="clear" w:color="auto" w:fill="FFFFFF"/>
        </w:rPr>
        <w:t xml:space="preserve"> </w:t>
      </w:r>
      <w:r w:rsidR="00823CDC" w:rsidRPr="00EA4769">
        <w:rPr>
          <w:rFonts w:ascii="Arial" w:eastAsia="Calibri" w:hAnsi="Arial" w:cs="Arial"/>
          <w:sz w:val="24"/>
          <w:szCs w:val="24"/>
        </w:rPr>
        <w:t>necesarios para establecer la geometría del depósito o depósitos</w:t>
      </w:r>
      <w:r w:rsidR="00823CDC">
        <w:rPr>
          <w:rFonts w:ascii="Arial" w:eastAsia="Calibri" w:hAnsi="Arial" w:cs="Arial"/>
          <w:sz w:val="24"/>
          <w:szCs w:val="24"/>
        </w:rPr>
        <w:t xml:space="preserve"> y el potencial minero de las Áreas de Reserva Especial </w:t>
      </w:r>
      <w:r w:rsidR="00823CDC">
        <w:rPr>
          <w:rFonts w:ascii="Arial" w:eastAsia="Times New Roman" w:hAnsi="Arial" w:cs="Arial"/>
          <w:color w:val="000000" w:themeColor="text1"/>
          <w:sz w:val="24"/>
          <w:szCs w:val="24"/>
          <w:shd w:val="clear" w:color="auto" w:fill="FFFFFF"/>
          <w:lang w:val="es-ES" w:eastAsia="es-ES"/>
        </w:rPr>
        <w:t>qu</w:t>
      </w:r>
      <w:r w:rsidR="003505E7">
        <w:rPr>
          <w:rFonts w:ascii="Arial" w:eastAsia="Times New Roman" w:hAnsi="Arial" w:cs="Arial"/>
          <w:color w:val="000000" w:themeColor="text1"/>
          <w:sz w:val="24"/>
          <w:szCs w:val="24"/>
          <w:shd w:val="clear" w:color="auto" w:fill="FFFFFF"/>
          <w:lang w:val="es-ES" w:eastAsia="es-ES"/>
        </w:rPr>
        <w:t>e</w:t>
      </w:r>
      <w:r w:rsidR="00823CDC">
        <w:rPr>
          <w:rFonts w:ascii="Arial" w:eastAsia="Times New Roman" w:hAnsi="Arial" w:cs="Arial"/>
          <w:color w:val="000000" w:themeColor="text1"/>
          <w:sz w:val="24"/>
          <w:szCs w:val="24"/>
          <w:shd w:val="clear" w:color="auto" w:fill="FFFFFF"/>
          <w:lang w:val="es-ES" w:eastAsia="es-ES"/>
        </w:rPr>
        <w:t xml:space="preserve"> trata la </w:t>
      </w:r>
      <w:r w:rsidR="00B45717">
        <w:rPr>
          <w:rFonts w:ascii="Arial" w:eastAsia="Times New Roman" w:hAnsi="Arial" w:cs="Arial"/>
          <w:color w:val="000000" w:themeColor="text1"/>
          <w:sz w:val="24"/>
          <w:szCs w:val="24"/>
          <w:shd w:val="clear" w:color="auto" w:fill="FFFFFF"/>
          <w:lang w:val="es-ES" w:eastAsia="es-ES"/>
        </w:rPr>
        <w:t>Resolución No. 546 de 2017 –ANM-</w:t>
      </w:r>
      <w:r w:rsidR="00861403">
        <w:rPr>
          <w:rFonts w:ascii="Arial" w:eastAsia="Times New Roman" w:hAnsi="Arial" w:cs="Arial"/>
          <w:color w:val="000000" w:themeColor="text1"/>
          <w:sz w:val="24"/>
          <w:szCs w:val="24"/>
          <w:shd w:val="clear" w:color="auto" w:fill="FFFFFF"/>
          <w:lang w:val="es-ES" w:eastAsia="es-ES"/>
        </w:rPr>
        <w:t>, o aquella que la modifique, adicione o complemente</w:t>
      </w:r>
      <w:r w:rsidR="00776945">
        <w:rPr>
          <w:rFonts w:ascii="Arial" w:eastAsia="Times New Roman" w:hAnsi="Arial" w:cs="Arial"/>
          <w:color w:val="000000" w:themeColor="text1"/>
          <w:sz w:val="24"/>
          <w:szCs w:val="24"/>
          <w:shd w:val="clear" w:color="auto" w:fill="FFFFFF"/>
          <w:lang w:val="es-ES" w:eastAsia="es-ES"/>
        </w:rPr>
        <w:t>.</w:t>
      </w:r>
      <w:r w:rsidR="00BA48B7">
        <w:rPr>
          <w:rFonts w:ascii="Arial" w:eastAsia="Times New Roman" w:hAnsi="Arial" w:cs="Arial"/>
          <w:color w:val="000000" w:themeColor="text1"/>
          <w:sz w:val="24"/>
          <w:szCs w:val="24"/>
          <w:shd w:val="clear" w:color="auto" w:fill="FFFFFF"/>
          <w:lang w:val="es-ES" w:eastAsia="es-ES"/>
        </w:rPr>
        <w:t xml:space="preserve"> </w:t>
      </w:r>
    </w:p>
    <w:p w:rsidR="00776945" w:rsidRDefault="00776945" w:rsidP="005408EF">
      <w:pPr>
        <w:spacing w:after="0" w:line="240" w:lineRule="auto"/>
        <w:jc w:val="both"/>
        <w:rPr>
          <w:rFonts w:ascii="Arial" w:eastAsia="Times New Roman" w:hAnsi="Arial" w:cs="Arial"/>
          <w:color w:val="000000" w:themeColor="text1"/>
          <w:sz w:val="24"/>
          <w:szCs w:val="24"/>
          <w:shd w:val="clear" w:color="auto" w:fill="FFFFFF"/>
          <w:lang w:val="es-ES" w:eastAsia="es-ES"/>
        </w:rPr>
      </w:pPr>
    </w:p>
    <w:p w:rsidR="00506C70" w:rsidRDefault="00776945" w:rsidP="005408EF">
      <w:pPr>
        <w:spacing w:after="0" w:line="240" w:lineRule="auto"/>
        <w:jc w:val="both"/>
        <w:rPr>
          <w:rFonts w:ascii="Arial" w:eastAsia="Times New Roman" w:hAnsi="Arial" w:cs="Arial"/>
          <w:color w:val="000000" w:themeColor="text1"/>
          <w:sz w:val="24"/>
          <w:szCs w:val="24"/>
          <w:shd w:val="clear" w:color="auto" w:fill="FFFFFF"/>
          <w:lang w:val="es-ES" w:eastAsia="es-ES"/>
        </w:rPr>
      </w:pPr>
      <w:r w:rsidRPr="00A64FDE">
        <w:rPr>
          <w:rFonts w:ascii="Arial" w:eastAsia="Times New Roman" w:hAnsi="Arial" w:cs="Arial"/>
          <w:b/>
          <w:color w:val="000000" w:themeColor="text1"/>
          <w:sz w:val="24"/>
          <w:szCs w:val="24"/>
          <w:shd w:val="clear" w:color="auto" w:fill="FFFFFF"/>
          <w:lang w:val="es-ES" w:eastAsia="es-ES"/>
        </w:rPr>
        <w:t>Parágrafo.</w:t>
      </w:r>
      <w:r w:rsidR="002A4803">
        <w:rPr>
          <w:rFonts w:ascii="Arial" w:eastAsia="Times New Roman" w:hAnsi="Arial" w:cs="Arial"/>
          <w:b/>
          <w:color w:val="000000" w:themeColor="text1"/>
          <w:sz w:val="24"/>
          <w:szCs w:val="24"/>
          <w:shd w:val="clear" w:color="auto" w:fill="FFFFFF"/>
          <w:lang w:val="es-ES" w:eastAsia="es-ES"/>
        </w:rPr>
        <w:t>-</w:t>
      </w:r>
      <w:r>
        <w:rPr>
          <w:rFonts w:ascii="Arial" w:eastAsia="Times New Roman" w:hAnsi="Arial" w:cs="Arial"/>
          <w:color w:val="000000" w:themeColor="text1"/>
          <w:sz w:val="24"/>
          <w:szCs w:val="24"/>
          <w:shd w:val="clear" w:color="auto" w:fill="FFFFFF"/>
          <w:lang w:val="es-ES" w:eastAsia="es-ES"/>
        </w:rPr>
        <w:t xml:space="preserve"> La solicitud </w:t>
      </w:r>
      <w:r w:rsidR="00C055CA">
        <w:rPr>
          <w:rFonts w:ascii="Arial" w:eastAsia="Times New Roman" w:hAnsi="Arial" w:cs="Arial"/>
          <w:color w:val="000000" w:themeColor="text1"/>
          <w:sz w:val="24"/>
          <w:szCs w:val="24"/>
          <w:shd w:val="clear" w:color="auto" w:fill="FFFFFF"/>
          <w:lang w:val="es-ES" w:eastAsia="es-ES"/>
        </w:rPr>
        <w:t>deberá ser presentada,</w:t>
      </w:r>
      <w:r>
        <w:rPr>
          <w:rFonts w:ascii="Arial" w:eastAsia="Times New Roman" w:hAnsi="Arial" w:cs="Arial"/>
          <w:color w:val="000000" w:themeColor="text1"/>
          <w:sz w:val="24"/>
          <w:szCs w:val="24"/>
          <w:shd w:val="clear" w:color="auto" w:fill="FFFFFF"/>
          <w:lang w:val="es-ES" w:eastAsia="es-ES"/>
        </w:rPr>
        <w:t xml:space="preserve"> una</w:t>
      </w:r>
      <w:r w:rsidR="00BA48B7">
        <w:rPr>
          <w:rFonts w:ascii="Arial" w:eastAsia="Times New Roman" w:hAnsi="Arial" w:cs="Arial"/>
          <w:color w:val="000000" w:themeColor="text1"/>
          <w:sz w:val="24"/>
          <w:szCs w:val="24"/>
          <w:shd w:val="clear" w:color="auto" w:fill="FFFFFF"/>
          <w:lang w:val="es-ES" w:eastAsia="es-ES"/>
        </w:rPr>
        <w:t xml:space="preserve"> vez </w:t>
      </w:r>
      <w:r w:rsidR="003558B8">
        <w:rPr>
          <w:rFonts w:ascii="Arial" w:eastAsia="Times New Roman" w:hAnsi="Arial" w:cs="Arial"/>
          <w:color w:val="000000" w:themeColor="text1"/>
          <w:sz w:val="24"/>
          <w:szCs w:val="24"/>
          <w:shd w:val="clear" w:color="auto" w:fill="FFFFFF"/>
          <w:lang w:val="es-ES" w:eastAsia="es-ES"/>
        </w:rPr>
        <w:t>se tenga</w:t>
      </w:r>
      <w:r w:rsidR="00DA29C5">
        <w:rPr>
          <w:rFonts w:ascii="Arial" w:eastAsia="Times New Roman" w:hAnsi="Arial" w:cs="Arial"/>
          <w:color w:val="000000" w:themeColor="text1"/>
          <w:sz w:val="24"/>
          <w:szCs w:val="24"/>
          <w:shd w:val="clear" w:color="auto" w:fill="FFFFFF"/>
          <w:lang w:val="es-ES" w:eastAsia="es-ES"/>
        </w:rPr>
        <w:t xml:space="preserve"> en firme</w:t>
      </w:r>
      <w:r w:rsidR="003558B8">
        <w:rPr>
          <w:rFonts w:ascii="Arial" w:eastAsia="Times New Roman" w:hAnsi="Arial" w:cs="Arial"/>
          <w:color w:val="000000" w:themeColor="text1"/>
          <w:sz w:val="24"/>
          <w:szCs w:val="24"/>
          <w:shd w:val="clear" w:color="auto" w:fill="FFFFFF"/>
          <w:lang w:val="es-ES" w:eastAsia="es-ES"/>
        </w:rPr>
        <w:t xml:space="preserve"> </w:t>
      </w:r>
      <w:r w:rsidR="00BA48B7" w:rsidRPr="0038562F">
        <w:rPr>
          <w:rFonts w:ascii="Arial" w:eastAsia="Times New Roman" w:hAnsi="Arial" w:cs="Arial"/>
          <w:iCs/>
          <w:color w:val="000000"/>
          <w:sz w:val="24"/>
          <w:szCs w:val="24"/>
          <w:shd w:val="clear" w:color="auto" w:fill="FFFFFF"/>
          <w:lang w:val="es-ES" w:eastAsia="es-ES"/>
        </w:rPr>
        <w:t xml:space="preserve">el acto administrativo que </w:t>
      </w:r>
      <w:r w:rsidR="00BA48B7" w:rsidRPr="0038562F">
        <w:rPr>
          <w:rFonts w:ascii="Arial" w:eastAsia="Calibri" w:hAnsi="Arial" w:cs="Arial"/>
          <w:sz w:val="24"/>
          <w:szCs w:val="24"/>
        </w:rPr>
        <w:t>declara y delimita el Área de Reserva Especial</w:t>
      </w:r>
      <w:r w:rsidR="00BA48B7">
        <w:rPr>
          <w:rFonts w:ascii="Arial" w:eastAsia="Calibri" w:hAnsi="Arial" w:cs="Arial"/>
          <w:sz w:val="24"/>
          <w:szCs w:val="24"/>
        </w:rPr>
        <w:t xml:space="preserve"> (</w:t>
      </w:r>
      <w:r w:rsidR="00BA48B7" w:rsidRPr="0038562F">
        <w:rPr>
          <w:rFonts w:ascii="Arial" w:eastAsia="Calibri" w:hAnsi="Arial" w:cs="Arial"/>
          <w:sz w:val="24"/>
          <w:szCs w:val="24"/>
        </w:rPr>
        <w:t>ARE</w:t>
      </w:r>
      <w:r w:rsidR="00BA48B7">
        <w:rPr>
          <w:rFonts w:ascii="Arial" w:eastAsia="Calibri" w:hAnsi="Arial" w:cs="Arial"/>
          <w:sz w:val="24"/>
          <w:szCs w:val="24"/>
        </w:rPr>
        <w:t>)</w:t>
      </w:r>
      <w:r w:rsidR="00066D04">
        <w:rPr>
          <w:rFonts w:ascii="Arial" w:eastAsia="Calibri" w:hAnsi="Arial" w:cs="Arial"/>
          <w:sz w:val="24"/>
          <w:szCs w:val="24"/>
        </w:rPr>
        <w:t>.</w:t>
      </w:r>
      <w:r w:rsidR="00506C70">
        <w:rPr>
          <w:rFonts w:ascii="Arial" w:eastAsia="Times New Roman" w:hAnsi="Arial" w:cs="Arial"/>
          <w:color w:val="000000" w:themeColor="text1"/>
          <w:sz w:val="24"/>
          <w:szCs w:val="24"/>
          <w:shd w:val="clear" w:color="auto" w:fill="FFFFFF"/>
          <w:lang w:val="es-ES" w:eastAsia="es-ES"/>
        </w:rPr>
        <w:t xml:space="preserve"> </w:t>
      </w:r>
    </w:p>
    <w:p w:rsidR="002A4803" w:rsidRDefault="002A4803" w:rsidP="005408EF">
      <w:pPr>
        <w:spacing w:after="0" w:line="240" w:lineRule="auto"/>
        <w:jc w:val="both"/>
        <w:rPr>
          <w:rFonts w:ascii="Arial" w:eastAsia="Times New Roman" w:hAnsi="Arial" w:cs="Arial"/>
          <w:color w:val="000000" w:themeColor="text1"/>
          <w:sz w:val="24"/>
          <w:szCs w:val="24"/>
          <w:shd w:val="clear" w:color="auto" w:fill="FFFFFF"/>
          <w:lang w:val="es-ES" w:eastAsia="es-ES"/>
        </w:rPr>
      </w:pPr>
    </w:p>
    <w:p w:rsidR="00BA48B7" w:rsidRPr="002D6C2B" w:rsidRDefault="00F44E7A" w:rsidP="005408EF">
      <w:pPr>
        <w:spacing w:after="0" w:line="240" w:lineRule="auto"/>
        <w:jc w:val="both"/>
        <w:rPr>
          <w:rFonts w:ascii="Arial" w:eastAsia="Times New Roman" w:hAnsi="Arial" w:cs="Arial"/>
          <w:color w:val="000000"/>
          <w:sz w:val="24"/>
          <w:szCs w:val="24"/>
          <w:u w:val="single"/>
          <w:shd w:val="clear" w:color="auto" w:fill="FFFFFF"/>
          <w:lang w:val="es-ES" w:eastAsia="es-ES"/>
        </w:rPr>
      </w:pPr>
      <w:r>
        <w:rPr>
          <w:rFonts w:ascii="Arial" w:eastAsia="Times New Roman" w:hAnsi="Arial" w:cs="Arial"/>
          <w:b/>
          <w:bCs/>
          <w:color w:val="000000"/>
          <w:sz w:val="24"/>
          <w:szCs w:val="24"/>
          <w:shd w:val="clear" w:color="auto" w:fill="FFFFFF"/>
          <w:lang w:val="es-ES" w:eastAsia="es-ES"/>
        </w:rPr>
        <w:t>Artículo 3</w:t>
      </w:r>
      <w:r w:rsidRPr="00F5693B">
        <w:rPr>
          <w:rFonts w:ascii="Arial" w:eastAsia="Times New Roman" w:hAnsi="Arial" w:cs="Arial"/>
          <w:b/>
          <w:bCs/>
          <w:color w:val="000000"/>
          <w:sz w:val="24"/>
          <w:szCs w:val="24"/>
          <w:shd w:val="clear" w:color="auto" w:fill="FFFFFF"/>
          <w:lang w:val="es-ES" w:eastAsia="es-ES"/>
        </w:rPr>
        <w:t>.</w:t>
      </w:r>
      <w:r w:rsidRPr="00F5693B">
        <w:rPr>
          <w:rFonts w:ascii="Arial" w:eastAsiaTheme="majorEastAsia" w:hAnsi="Arial" w:cs="Arial"/>
          <w:b/>
          <w:bCs/>
          <w:color w:val="000000"/>
          <w:sz w:val="24"/>
          <w:szCs w:val="24"/>
          <w:shd w:val="clear" w:color="auto" w:fill="FFFFFF"/>
          <w:lang w:val="es-ES" w:eastAsia="es-ES"/>
        </w:rPr>
        <w:t xml:space="preserve"> </w:t>
      </w:r>
      <w:r w:rsidR="00BA48B7" w:rsidRPr="007C27A3">
        <w:rPr>
          <w:rFonts w:ascii="Arial" w:eastAsia="Times New Roman" w:hAnsi="Arial" w:cs="Arial"/>
          <w:b/>
          <w:bCs/>
          <w:iCs/>
          <w:color w:val="000000"/>
          <w:sz w:val="24"/>
          <w:szCs w:val="24"/>
          <w:shd w:val="clear" w:color="auto" w:fill="FFFFFF"/>
          <w:lang w:val="es-ES" w:eastAsia="es-ES"/>
        </w:rPr>
        <w:t>Requisitos de la solicitud</w:t>
      </w:r>
      <w:r w:rsidR="00B22D05">
        <w:rPr>
          <w:rFonts w:ascii="Arial" w:eastAsia="Times New Roman" w:hAnsi="Arial" w:cs="Arial"/>
          <w:b/>
          <w:bCs/>
          <w:iCs/>
          <w:color w:val="000000"/>
          <w:sz w:val="24"/>
          <w:szCs w:val="24"/>
          <w:shd w:val="clear" w:color="auto" w:fill="FFFFFF"/>
          <w:lang w:val="es-ES" w:eastAsia="es-ES"/>
        </w:rPr>
        <w:t xml:space="preserve"> de sustracción temporal</w:t>
      </w:r>
      <w:r w:rsidR="006A2B3D">
        <w:rPr>
          <w:rFonts w:ascii="Arial" w:eastAsia="Times New Roman" w:hAnsi="Arial" w:cs="Arial"/>
          <w:b/>
          <w:bCs/>
          <w:iCs/>
          <w:color w:val="000000"/>
          <w:sz w:val="24"/>
          <w:szCs w:val="24"/>
          <w:shd w:val="clear" w:color="auto" w:fill="FFFFFF"/>
          <w:lang w:val="es-ES" w:eastAsia="es-ES"/>
        </w:rPr>
        <w:t xml:space="preserve"> especial</w:t>
      </w:r>
      <w:r w:rsidR="00BA48B7" w:rsidRPr="007C27A3">
        <w:rPr>
          <w:rFonts w:ascii="Arial" w:eastAsia="Times New Roman" w:hAnsi="Arial" w:cs="Arial"/>
          <w:iCs/>
          <w:color w:val="000000"/>
          <w:sz w:val="24"/>
          <w:szCs w:val="24"/>
          <w:shd w:val="clear" w:color="auto" w:fill="FFFFFF"/>
          <w:lang w:val="es-ES" w:eastAsia="es-ES"/>
        </w:rPr>
        <w:t xml:space="preserve">. </w:t>
      </w:r>
      <w:r w:rsidR="00BA48B7" w:rsidRPr="002D6C2B">
        <w:rPr>
          <w:rFonts w:ascii="Arial" w:eastAsia="Times New Roman" w:hAnsi="Arial" w:cs="Arial"/>
          <w:color w:val="000000"/>
          <w:sz w:val="24"/>
          <w:szCs w:val="24"/>
          <w:shd w:val="clear" w:color="auto" w:fill="FFFFFF"/>
          <w:lang w:val="es-ES" w:eastAsia="es-ES"/>
        </w:rPr>
        <w:t xml:space="preserve">La solicitud de sustracción </w:t>
      </w:r>
      <w:r w:rsidR="00F154D4" w:rsidRPr="002D6C2B">
        <w:rPr>
          <w:rFonts w:ascii="Arial" w:eastAsia="Times New Roman" w:hAnsi="Arial" w:cs="Arial"/>
          <w:color w:val="000000"/>
          <w:sz w:val="24"/>
          <w:szCs w:val="24"/>
          <w:shd w:val="clear" w:color="auto" w:fill="FFFFFF"/>
          <w:lang w:val="es-ES" w:eastAsia="es-ES"/>
        </w:rPr>
        <w:t>temporal</w:t>
      </w:r>
      <w:r w:rsidR="00D2655D" w:rsidRPr="002D6C2B">
        <w:rPr>
          <w:rFonts w:ascii="Arial" w:eastAsia="Times New Roman" w:hAnsi="Arial" w:cs="Arial"/>
          <w:color w:val="000000"/>
          <w:sz w:val="24"/>
          <w:szCs w:val="24"/>
          <w:shd w:val="clear" w:color="auto" w:fill="FFFFFF"/>
          <w:lang w:val="es-ES" w:eastAsia="es-ES"/>
        </w:rPr>
        <w:t xml:space="preserve"> </w:t>
      </w:r>
      <w:r w:rsidR="00C4029B">
        <w:rPr>
          <w:rFonts w:ascii="Arial" w:eastAsia="Times New Roman" w:hAnsi="Arial" w:cs="Arial"/>
          <w:color w:val="000000"/>
          <w:sz w:val="24"/>
          <w:szCs w:val="24"/>
          <w:shd w:val="clear" w:color="auto" w:fill="FFFFFF"/>
          <w:lang w:val="es-ES" w:eastAsia="es-ES"/>
        </w:rPr>
        <w:t xml:space="preserve">especial </w:t>
      </w:r>
      <w:r w:rsidR="00D2655D" w:rsidRPr="002D6C2B">
        <w:rPr>
          <w:rFonts w:ascii="Arial" w:eastAsia="Times New Roman" w:hAnsi="Arial" w:cs="Arial"/>
          <w:color w:val="000000"/>
          <w:sz w:val="24"/>
          <w:szCs w:val="24"/>
          <w:shd w:val="clear" w:color="auto" w:fill="FFFFFF"/>
          <w:lang w:val="es-ES" w:eastAsia="es-ES"/>
        </w:rPr>
        <w:t>debe estar acompañada de</w:t>
      </w:r>
      <w:r w:rsidR="00BA48B7" w:rsidRPr="002D6C2B">
        <w:rPr>
          <w:rFonts w:ascii="Arial" w:eastAsia="Times New Roman" w:hAnsi="Arial" w:cs="Arial"/>
          <w:color w:val="000000"/>
          <w:sz w:val="24"/>
          <w:szCs w:val="24"/>
          <w:shd w:val="clear" w:color="auto" w:fill="FFFFFF"/>
          <w:lang w:val="es-ES" w:eastAsia="es-ES"/>
        </w:rPr>
        <w:t xml:space="preserve"> los siguientes documentos:</w:t>
      </w:r>
    </w:p>
    <w:p w:rsidR="00BA48B7" w:rsidRPr="007C27A3" w:rsidRDefault="00BA48B7" w:rsidP="005408EF">
      <w:pPr>
        <w:spacing w:after="0" w:line="240" w:lineRule="auto"/>
        <w:jc w:val="both"/>
        <w:rPr>
          <w:rFonts w:ascii="Arial" w:eastAsia="Times New Roman" w:hAnsi="Arial" w:cs="Arial"/>
          <w:color w:val="000000"/>
          <w:sz w:val="24"/>
          <w:szCs w:val="24"/>
          <w:shd w:val="clear" w:color="auto" w:fill="FFFFFF"/>
          <w:lang w:val="es-ES" w:eastAsia="es-ES"/>
        </w:rPr>
      </w:pPr>
    </w:p>
    <w:p w:rsidR="00BA48B7" w:rsidRDefault="00BA48B7" w:rsidP="005408EF">
      <w:pPr>
        <w:numPr>
          <w:ilvl w:val="0"/>
          <w:numId w:val="1"/>
        </w:numPr>
        <w:spacing w:after="0" w:line="240" w:lineRule="auto"/>
        <w:jc w:val="both"/>
        <w:rPr>
          <w:rFonts w:ascii="Arial" w:eastAsia="Times New Roman" w:hAnsi="Arial" w:cs="Arial"/>
          <w:color w:val="000000"/>
          <w:sz w:val="24"/>
          <w:szCs w:val="24"/>
          <w:shd w:val="clear" w:color="auto" w:fill="FFFFFF"/>
          <w:lang w:val="es-ES" w:eastAsia="es-ES"/>
        </w:rPr>
      </w:pPr>
      <w:r w:rsidRPr="007C27A3">
        <w:rPr>
          <w:rFonts w:ascii="Arial" w:eastAsia="Times New Roman" w:hAnsi="Arial" w:cs="Arial"/>
          <w:color w:val="000000"/>
          <w:sz w:val="24"/>
          <w:szCs w:val="24"/>
          <w:shd w:val="clear" w:color="auto" w:fill="FFFFFF"/>
          <w:lang w:val="es-ES" w:eastAsia="es-ES"/>
        </w:rPr>
        <w:t xml:space="preserve">Copia del acto administrativo a través del cual se </w:t>
      </w:r>
      <w:r w:rsidRPr="007C27A3">
        <w:rPr>
          <w:rFonts w:ascii="Arial" w:eastAsia="Calibri" w:hAnsi="Arial" w:cs="Arial"/>
          <w:sz w:val="24"/>
          <w:szCs w:val="24"/>
        </w:rPr>
        <w:t>declara y delimita el Área de Reserva Especial (ARE)</w:t>
      </w:r>
      <w:r w:rsidRPr="007C27A3">
        <w:rPr>
          <w:rFonts w:ascii="Arial" w:eastAsia="Times New Roman" w:hAnsi="Arial" w:cs="Arial"/>
          <w:color w:val="000000"/>
          <w:sz w:val="24"/>
          <w:szCs w:val="24"/>
          <w:shd w:val="clear" w:color="auto" w:fill="FFFFFF"/>
          <w:lang w:val="es-ES" w:eastAsia="es-ES"/>
        </w:rPr>
        <w:t xml:space="preserve">, con la constancia </w:t>
      </w:r>
      <w:r w:rsidR="00D11A2B">
        <w:rPr>
          <w:rFonts w:ascii="Arial" w:eastAsia="Times New Roman" w:hAnsi="Arial" w:cs="Arial"/>
          <w:color w:val="000000"/>
          <w:sz w:val="24"/>
          <w:szCs w:val="24"/>
          <w:shd w:val="clear" w:color="auto" w:fill="FFFFFF"/>
          <w:lang w:val="es-ES" w:eastAsia="es-ES"/>
        </w:rPr>
        <w:t>de la incorporación</w:t>
      </w:r>
      <w:r w:rsidRPr="007C27A3">
        <w:rPr>
          <w:rFonts w:ascii="Arial" w:eastAsia="Times New Roman" w:hAnsi="Arial" w:cs="Arial"/>
          <w:color w:val="000000"/>
          <w:sz w:val="24"/>
          <w:szCs w:val="24"/>
          <w:shd w:val="clear" w:color="auto" w:fill="FFFFFF"/>
          <w:lang w:val="es-ES" w:eastAsia="es-ES"/>
        </w:rPr>
        <w:t xml:space="preserve"> en el </w:t>
      </w:r>
      <w:r w:rsidRPr="007C27A3">
        <w:rPr>
          <w:rFonts w:ascii="Arial" w:eastAsia="Calibri" w:hAnsi="Arial" w:cs="Arial"/>
          <w:sz w:val="24"/>
          <w:szCs w:val="24"/>
        </w:rPr>
        <w:t>Catastro Minero Colombiano</w:t>
      </w:r>
      <w:r w:rsidRPr="007C27A3">
        <w:rPr>
          <w:rFonts w:ascii="Arial" w:eastAsia="Times New Roman" w:hAnsi="Arial" w:cs="Arial"/>
          <w:color w:val="000000"/>
          <w:sz w:val="24"/>
          <w:szCs w:val="24"/>
          <w:shd w:val="clear" w:color="auto" w:fill="FFFFFF"/>
          <w:lang w:val="es-ES" w:eastAsia="es-ES"/>
        </w:rPr>
        <w:t>.</w:t>
      </w:r>
    </w:p>
    <w:p w:rsidR="00BA48B7" w:rsidRDefault="00BA48B7" w:rsidP="005408EF">
      <w:pPr>
        <w:pStyle w:val="Prrafodelista"/>
        <w:numPr>
          <w:ilvl w:val="0"/>
          <w:numId w:val="1"/>
        </w:numPr>
        <w:spacing w:after="0" w:line="240" w:lineRule="auto"/>
        <w:jc w:val="both"/>
        <w:rPr>
          <w:rFonts w:ascii="Arial" w:eastAsia="Times New Roman" w:hAnsi="Arial" w:cs="Arial"/>
          <w:color w:val="000000"/>
          <w:sz w:val="24"/>
          <w:szCs w:val="24"/>
          <w:lang w:val="es-ES" w:eastAsia="es-ES"/>
        </w:rPr>
      </w:pPr>
      <w:r>
        <w:rPr>
          <w:rFonts w:ascii="Arial" w:eastAsia="Times New Roman" w:hAnsi="Arial" w:cs="Arial"/>
          <w:color w:val="000000"/>
          <w:sz w:val="24"/>
          <w:szCs w:val="24"/>
          <w:shd w:val="clear" w:color="auto" w:fill="FFFFFF"/>
          <w:lang w:val="es-ES" w:eastAsia="es-ES"/>
        </w:rPr>
        <w:t>C</w:t>
      </w:r>
      <w:r w:rsidRPr="00861D8A">
        <w:rPr>
          <w:rFonts w:ascii="Arial" w:eastAsia="Times New Roman" w:hAnsi="Arial" w:cs="Arial"/>
          <w:color w:val="000000"/>
          <w:sz w:val="24"/>
          <w:szCs w:val="24"/>
          <w:shd w:val="clear" w:color="auto" w:fill="FFFFFF"/>
          <w:lang w:val="es-ES" w:eastAsia="es-ES"/>
        </w:rPr>
        <w:t xml:space="preserve">artera de coordenadas de la poligonal </w:t>
      </w:r>
      <w:r>
        <w:rPr>
          <w:rFonts w:ascii="Arial" w:eastAsia="Times New Roman" w:hAnsi="Arial" w:cs="Arial"/>
          <w:color w:val="000000"/>
          <w:sz w:val="24"/>
          <w:szCs w:val="24"/>
          <w:shd w:val="clear" w:color="auto" w:fill="FFFFFF"/>
          <w:lang w:val="es-ES" w:eastAsia="es-ES"/>
        </w:rPr>
        <w:t xml:space="preserve">del </w:t>
      </w:r>
      <w:r w:rsidRPr="007C27A3">
        <w:rPr>
          <w:rFonts w:ascii="Arial" w:eastAsia="Calibri" w:hAnsi="Arial" w:cs="Arial"/>
          <w:sz w:val="24"/>
          <w:szCs w:val="24"/>
        </w:rPr>
        <w:t>Área de Reserva Especial (ARE)</w:t>
      </w:r>
      <w:r w:rsidRPr="007C27A3">
        <w:rPr>
          <w:rFonts w:ascii="Arial" w:eastAsia="Times New Roman" w:hAnsi="Arial" w:cs="Arial"/>
          <w:color w:val="000000"/>
          <w:sz w:val="24"/>
          <w:szCs w:val="24"/>
          <w:shd w:val="clear" w:color="auto" w:fill="FFFFFF"/>
          <w:lang w:val="es-ES" w:eastAsia="es-ES"/>
        </w:rPr>
        <w:t>,</w:t>
      </w:r>
      <w:r>
        <w:rPr>
          <w:rFonts w:ascii="Arial" w:eastAsia="Times New Roman" w:hAnsi="Arial" w:cs="Arial"/>
          <w:color w:val="000000"/>
          <w:sz w:val="24"/>
          <w:szCs w:val="24"/>
          <w:shd w:val="clear" w:color="auto" w:fill="FFFFFF"/>
          <w:lang w:val="es-ES" w:eastAsia="es-ES"/>
        </w:rPr>
        <w:t xml:space="preserve"> en el </w:t>
      </w:r>
      <w:r w:rsidR="0029196E">
        <w:rPr>
          <w:rFonts w:ascii="Arial" w:eastAsia="Times New Roman" w:hAnsi="Arial" w:cs="Arial"/>
          <w:color w:val="000000"/>
          <w:sz w:val="24"/>
          <w:szCs w:val="24"/>
          <w:shd w:val="clear" w:color="auto" w:fill="FFFFFF"/>
          <w:lang w:val="es-ES" w:eastAsia="es-ES"/>
        </w:rPr>
        <w:t xml:space="preserve">sistema </w:t>
      </w:r>
      <w:r w:rsidR="0029196E" w:rsidRPr="007C27A3">
        <w:rPr>
          <w:rFonts w:ascii="Arial" w:eastAsia="Times New Roman" w:hAnsi="Arial" w:cs="Arial"/>
          <w:color w:val="000000"/>
          <w:sz w:val="24"/>
          <w:szCs w:val="24"/>
          <w:shd w:val="clear" w:color="auto" w:fill="FFFFFF"/>
          <w:lang w:val="es-ES" w:eastAsia="es-ES"/>
        </w:rPr>
        <w:t>de</w:t>
      </w:r>
      <w:r w:rsidRPr="00861D8A">
        <w:rPr>
          <w:rFonts w:ascii="Arial" w:eastAsia="Times New Roman" w:hAnsi="Arial" w:cs="Arial"/>
          <w:color w:val="000000"/>
          <w:sz w:val="24"/>
          <w:szCs w:val="24"/>
          <w:shd w:val="clear" w:color="auto" w:fill="FFFFFF"/>
          <w:lang w:val="es-ES" w:eastAsia="es-ES"/>
        </w:rPr>
        <w:t xml:space="preserve"> proyección cartográfica Magna Sirgas, señalando el origen</w:t>
      </w:r>
      <w:r>
        <w:rPr>
          <w:rFonts w:ascii="Arial" w:eastAsia="Times New Roman" w:hAnsi="Arial" w:cs="Arial"/>
          <w:color w:val="000000"/>
          <w:sz w:val="24"/>
          <w:szCs w:val="24"/>
          <w:lang w:val="es-ES" w:eastAsia="es-ES"/>
        </w:rPr>
        <w:t xml:space="preserve">, </w:t>
      </w:r>
      <w:r w:rsidRPr="00861D8A">
        <w:rPr>
          <w:rFonts w:ascii="Arial" w:eastAsia="Times New Roman" w:hAnsi="Arial" w:cs="Arial"/>
          <w:color w:val="000000"/>
          <w:sz w:val="24"/>
          <w:szCs w:val="24"/>
          <w:lang w:val="es-ES" w:eastAsia="es-ES"/>
        </w:rPr>
        <w:t>allegando</w:t>
      </w:r>
      <w:r w:rsidRPr="00236C7E">
        <w:rPr>
          <w:rFonts w:ascii="Arial" w:eastAsia="Times New Roman" w:hAnsi="Arial" w:cs="Arial"/>
          <w:color w:val="000000"/>
          <w:sz w:val="24"/>
          <w:szCs w:val="24"/>
          <w:lang w:val="es-ES" w:eastAsia="es-ES"/>
        </w:rPr>
        <w:t xml:space="preserve"> el respectivo archivo en formato </w:t>
      </w:r>
      <w:r w:rsidRPr="002F7C88">
        <w:rPr>
          <w:rFonts w:ascii="Arial" w:eastAsia="Times New Roman" w:hAnsi="Arial" w:cs="Arial"/>
          <w:i/>
          <w:color w:val="000000"/>
          <w:sz w:val="24"/>
          <w:szCs w:val="24"/>
          <w:lang w:val="es-ES" w:eastAsia="es-ES"/>
        </w:rPr>
        <w:t>shape</w:t>
      </w:r>
      <w:r w:rsidR="00767D13">
        <w:rPr>
          <w:rFonts w:ascii="Arial" w:eastAsia="Times New Roman" w:hAnsi="Arial" w:cs="Arial"/>
          <w:i/>
          <w:color w:val="000000"/>
          <w:sz w:val="24"/>
          <w:szCs w:val="24"/>
          <w:lang w:val="es-ES" w:eastAsia="es-ES"/>
        </w:rPr>
        <w:t>file</w:t>
      </w:r>
      <w:r w:rsidRPr="00236C7E">
        <w:rPr>
          <w:rFonts w:ascii="Arial" w:eastAsia="Times New Roman" w:hAnsi="Arial" w:cs="Arial"/>
          <w:color w:val="000000"/>
          <w:sz w:val="24"/>
          <w:szCs w:val="24"/>
          <w:lang w:val="es-ES" w:eastAsia="es-ES"/>
        </w:rPr>
        <w:t xml:space="preserve">. </w:t>
      </w:r>
    </w:p>
    <w:p w:rsidR="00BA48B7" w:rsidRPr="001E3220" w:rsidRDefault="000E5177" w:rsidP="005408EF">
      <w:pPr>
        <w:pStyle w:val="Prrafodelista"/>
        <w:numPr>
          <w:ilvl w:val="0"/>
          <w:numId w:val="1"/>
        </w:numPr>
        <w:spacing w:after="0" w:line="240" w:lineRule="auto"/>
        <w:jc w:val="both"/>
        <w:rPr>
          <w:rFonts w:ascii="Arial" w:eastAsia="Times New Roman" w:hAnsi="Arial" w:cs="Arial"/>
          <w:color w:val="000000"/>
          <w:sz w:val="24"/>
          <w:szCs w:val="24"/>
          <w:lang w:val="es-ES" w:eastAsia="es-ES"/>
        </w:rPr>
      </w:pPr>
      <w:r>
        <w:rPr>
          <w:rFonts w:ascii="Arial" w:eastAsia="Times New Roman" w:hAnsi="Arial" w:cs="Arial"/>
          <w:color w:val="000000"/>
          <w:sz w:val="24"/>
          <w:szCs w:val="24"/>
          <w:lang w:val="es-ES" w:eastAsia="es-ES"/>
        </w:rPr>
        <w:t xml:space="preserve">Cronograma proyectado para </w:t>
      </w:r>
      <w:r w:rsidR="00BA48B7">
        <w:rPr>
          <w:rFonts w:ascii="Arial" w:eastAsia="Times New Roman" w:hAnsi="Arial" w:cs="Arial"/>
          <w:color w:val="000000"/>
          <w:sz w:val="24"/>
          <w:szCs w:val="24"/>
          <w:lang w:val="es-ES" w:eastAsia="es-ES"/>
        </w:rPr>
        <w:t xml:space="preserve">la elaboración de los estudios </w:t>
      </w:r>
      <w:r w:rsidR="00BA48B7">
        <w:rPr>
          <w:rFonts w:ascii="Arial" w:hAnsi="Arial" w:cs="Arial"/>
          <w:color w:val="000000"/>
          <w:sz w:val="24"/>
          <w:szCs w:val="24"/>
          <w:shd w:val="clear" w:color="auto" w:fill="FFFFFF"/>
        </w:rPr>
        <w:t xml:space="preserve">geológico-mineros, </w:t>
      </w:r>
      <w:r>
        <w:rPr>
          <w:rFonts w:ascii="Arial" w:hAnsi="Arial" w:cs="Arial"/>
          <w:color w:val="000000"/>
          <w:sz w:val="24"/>
          <w:szCs w:val="24"/>
          <w:shd w:val="clear" w:color="auto" w:fill="FFFFFF"/>
        </w:rPr>
        <w:t>en el Área de Reserva Especial</w:t>
      </w:r>
      <w:r w:rsidR="00BA48B7">
        <w:rPr>
          <w:rFonts w:ascii="Arial" w:hAnsi="Arial" w:cs="Arial"/>
          <w:color w:val="000000"/>
          <w:sz w:val="24"/>
          <w:szCs w:val="24"/>
          <w:shd w:val="clear" w:color="auto" w:fill="FFFFFF"/>
        </w:rPr>
        <w:t>.</w:t>
      </w:r>
    </w:p>
    <w:p w:rsidR="00B76CC6" w:rsidRPr="00B76CC6" w:rsidRDefault="001E3220" w:rsidP="005408EF">
      <w:pPr>
        <w:pStyle w:val="Prrafodelista"/>
        <w:numPr>
          <w:ilvl w:val="0"/>
          <w:numId w:val="1"/>
        </w:numPr>
        <w:spacing w:after="0" w:line="240" w:lineRule="auto"/>
        <w:jc w:val="both"/>
        <w:rPr>
          <w:rFonts w:ascii="Arial" w:eastAsia="Times New Roman" w:hAnsi="Arial" w:cs="Arial"/>
          <w:color w:val="000000"/>
          <w:sz w:val="24"/>
          <w:szCs w:val="24"/>
          <w:lang w:val="es-ES" w:eastAsia="es-ES"/>
        </w:rPr>
      </w:pPr>
      <w:r>
        <w:rPr>
          <w:rFonts w:ascii="Arial" w:hAnsi="Arial" w:cs="Arial"/>
          <w:color w:val="000000"/>
          <w:sz w:val="24"/>
          <w:szCs w:val="24"/>
          <w:shd w:val="clear" w:color="auto" w:fill="FFFFFF"/>
        </w:rPr>
        <w:lastRenderedPageBreak/>
        <w:t>Análisis</w:t>
      </w:r>
      <w:r w:rsidR="008F4D03">
        <w:rPr>
          <w:rFonts w:ascii="Arial" w:hAnsi="Arial" w:cs="Arial"/>
          <w:color w:val="000000"/>
          <w:sz w:val="24"/>
          <w:szCs w:val="24"/>
          <w:shd w:val="clear" w:color="auto" w:fill="FFFFFF"/>
        </w:rPr>
        <w:t xml:space="preserve"> </w:t>
      </w:r>
      <w:r w:rsidR="00D40A0D">
        <w:rPr>
          <w:rFonts w:ascii="Arial" w:hAnsi="Arial" w:cs="Arial"/>
          <w:color w:val="000000"/>
          <w:sz w:val="24"/>
          <w:szCs w:val="24"/>
          <w:shd w:val="clear" w:color="auto" w:fill="FFFFFF"/>
        </w:rPr>
        <w:t xml:space="preserve">cartográfico </w:t>
      </w:r>
      <w:r w:rsidR="008F4D03">
        <w:rPr>
          <w:rFonts w:ascii="Arial" w:hAnsi="Arial" w:cs="Arial"/>
          <w:color w:val="000000"/>
          <w:sz w:val="24"/>
          <w:szCs w:val="24"/>
          <w:shd w:val="clear" w:color="auto" w:fill="FFFFFF"/>
        </w:rPr>
        <w:t>multitem</w:t>
      </w:r>
      <w:r w:rsidR="00541B2B">
        <w:rPr>
          <w:rFonts w:ascii="Arial" w:hAnsi="Arial" w:cs="Arial"/>
          <w:color w:val="000000"/>
          <w:sz w:val="24"/>
          <w:szCs w:val="24"/>
          <w:shd w:val="clear" w:color="auto" w:fill="FFFFFF"/>
        </w:rPr>
        <w:t>poral del cambio de la</w:t>
      </w:r>
      <w:r w:rsidR="00F0515F">
        <w:rPr>
          <w:rFonts w:ascii="Arial" w:hAnsi="Arial" w:cs="Arial"/>
          <w:color w:val="000000"/>
          <w:sz w:val="24"/>
          <w:szCs w:val="24"/>
          <w:shd w:val="clear" w:color="auto" w:fill="FFFFFF"/>
        </w:rPr>
        <w:t xml:space="preserve"> cobertura </w:t>
      </w:r>
      <w:r w:rsidR="00585D91">
        <w:rPr>
          <w:rFonts w:ascii="Arial" w:hAnsi="Arial" w:cs="Arial"/>
          <w:color w:val="000000"/>
          <w:sz w:val="24"/>
          <w:szCs w:val="24"/>
          <w:shd w:val="clear" w:color="auto" w:fill="FFFFFF"/>
        </w:rPr>
        <w:t>de la tierra</w:t>
      </w:r>
      <w:r w:rsidR="00AF1E38">
        <w:rPr>
          <w:rFonts w:ascii="Arial" w:hAnsi="Arial" w:cs="Arial"/>
          <w:color w:val="000000"/>
          <w:sz w:val="24"/>
          <w:szCs w:val="24"/>
          <w:shd w:val="clear" w:color="auto" w:fill="FFFFFF"/>
        </w:rPr>
        <w:t xml:space="preserve"> </w:t>
      </w:r>
      <w:r w:rsidR="0067014F">
        <w:rPr>
          <w:rFonts w:ascii="Arial" w:hAnsi="Arial" w:cs="Arial"/>
          <w:color w:val="000000"/>
          <w:sz w:val="24"/>
          <w:szCs w:val="24"/>
          <w:shd w:val="clear" w:color="auto" w:fill="FFFFFF"/>
        </w:rPr>
        <w:t xml:space="preserve">mediante la metodología Corine Land Cover, </w:t>
      </w:r>
      <w:r w:rsidR="008F4D03">
        <w:rPr>
          <w:rFonts w:ascii="Arial" w:hAnsi="Arial" w:cs="Arial"/>
          <w:color w:val="000000"/>
          <w:sz w:val="24"/>
          <w:szCs w:val="24"/>
          <w:shd w:val="clear" w:color="auto" w:fill="FFFFFF"/>
        </w:rPr>
        <w:t>para</w:t>
      </w:r>
      <w:r>
        <w:rPr>
          <w:rFonts w:ascii="Arial" w:hAnsi="Arial" w:cs="Arial"/>
          <w:color w:val="000000"/>
          <w:sz w:val="24"/>
          <w:szCs w:val="24"/>
          <w:shd w:val="clear" w:color="auto" w:fill="FFFFFF"/>
        </w:rPr>
        <w:t xml:space="preserve"> el </w:t>
      </w:r>
      <w:r w:rsidRPr="007C27A3">
        <w:rPr>
          <w:rFonts w:ascii="Arial" w:eastAsia="Calibri" w:hAnsi="Arial" w:cs="Arial"/>
          <w:sz w:val="24"/>
          <w:szCs w:val="24"/>
        </w:rPr>
        <w:t>Área de Reserva Especial (ARE)</w:t>
      </w:r>
      <w:r w:rsidR="000F7872">
        <w:rPr>
          <w:rFonts w:ascii="Arial" w:eastAsia="Calibri" w:hAnsi="Arial" w:cs="Arial"/>
          <w:sz w:val="24"/>
          <w:szCs w:val="24"/>
        </w:rPr>
        <w:t xml:space="preserve"> que se traslapa con la Reserva Forestal de Ley 2ª </w:t>
      </w:r>
      <w:r w:rsidR="003347A4">
        <w:rPr>
          <w:rFonts w:ascii="Arial" w:eastAsia="Calibri" w:hAnsi="Arial" w:cs="Arial"/>
          <w:sz w:val="24"/>
          <w:szCs w:val="24"/>
        </w:rPr>
        <w:t>de 1959</w:t>
      </w:r>
      <w:r w:rsidR="00A803C7">
        <w:rPr>
          <w:rFonts w:ascii="Arial" w:eastAsia="Calibri" w:hAnsi="Arial" w:cs="Arial"/>
          <w:sz w:val="24"/>
          <w:szCs w:val="24"/>
        </w:rPr>
        <w:t xml:space="preserve">, </w:t>
      </w:r>
      <w:r w:rsidR="00AF1E38">
        <w:rPr>
          <w:rFonts w:ascii="Arial" w:eastAsia="Calibri" w:hAnsi="Arial" w:cs="Arial"/>
          <w:sz w:val="24"/>
          <w:szCs w:val="24"/>
        </w:rPr>
        <w:t>dicho análisis debe</w:t>
      </w:r>
      <w:r w:rsidR="006E3BDD">
        <w:rPr>
          <w:rFonts w:ascii="Arial" w:eastAsia="Calibri" w:hAnsi="Arial" w:cs="Arial"/>
          <w:sz w:val="24"/>
          <w:szCs w:val="24"/>
        </w:rPr>
        <w:t xml:space="preserve"> incluir lo siguiente: </w:t>
      </w:r>
    </w:p>
    <w:p w:rsidR="006E3BDD" w:rsidRPr="00001BC6" w:rsidRDefault="006E3BDD" w:rsidP="00B76CC6">
      <w:pPr>
        <w:pStyle w:val="Prrafodelista"/>
        <w:spacing w:after="0" w:line="240" w:lineRule="auto"/>
        <w:jc w:val="both"/>
        <w:rPr>
          <w:rFonts w:ascii="Arial" w:eastAsia="Times New Roman" w:hAnsi="Arial" w:cs="Arial"/>
          <w:color w:val="000000"/>
          <w:sz w:val="24"/>
          <w:szCs w:val="24"/>
          <w:lang w:val="es-ES" w:eastAsia="es-ES"/>
        </w:rPr>
      </w:pPr>
    </w:p>
    <w:p w:rsidR="00B76CC6" w:rsidRDefault="00FB5CC1" w:rsidP="00AF1E38">
      <w:pPr>
        <w:pStyle w:val="Prrafodelista"/>
        <w:numPr>
          <w:ilvl w:val="0"/>
          <w:numId w:val="9"/>
        </w:numPr>
        <w:spacing w:after="0" w:line="240" w:lineRule="auto"/>
        <w:ind w:left="993" w:hanging="284"/>
        <w:jc w:val="both"/>
        <w:rPr>
          <w:rFonts w:ascii="Arial" w:eastAsia="Calibri" w:hAnsi="Arial" w:cs="Arial"/>
          <w:sz w:val="24"/>
          <w:szCs w:val="24"/>
        </w:rPr>
      </w:pPr>
      <w:r>
        <w:rPr>
          <w:rFonts w:ascii="Arial" w:eastAsia="Calibri" w:hAnsi="Arial" w:cs="Arial"/>
          <w:sz w:val="24"/>
          <w:szCs w:val="24"/>
        </w:rPr>
        <w:t>Análisis de dos periodos:</w:t>
      </w:r>
      <w:r w:rsidR="00B9295E">
        <w:rPr>
          <w:rFonts w:ascii="Arial" w:eastAsia="Calibri" w:hAnsi="Arial" w:cs="Arial"/>
          <w:sz w:val="24"/>
          <w:szCs w:val="24"/>
        </w:rPr>
        <w:t xml:space="preserve"> </w:t>
      </w:r>
      <w:r>
        <w:rPr>
          <w:rFonts w:ascii="Arial" w:eastAsia="Calibri" w:hAnsi="Arial" w:cs="Arial"/>
          <w:sz w:val="24"/>
          <w:szCs w:val="24"/>
        </w:rPr>
        <w:t>E</w:t>
      </w:r>
      <w:r w:rsidR="00B54A80" w:rsidRPr="00001BC6">
        <w:rPr>
          <w:rFonts w:ascii="Arial" w:eastAsia="Calibri" w:hAnsi="Arial" w:cs="Arial"/>
          <w:sz w:val="24"/>
          <w:szCs w:val="24"/>
        </w:rPr>
        <w:t>l primero</w:t>
      </w:r>
      <w:r w:rsidR="00A63A8C" w:rsidRPr="00001BC6">
        <w:rPr>
          <w:rFonts w:ascii="Arial" w:eastAsia="Calibri" w:hAnsi="Arial" w:cs="Arial"/>
          <w:sz w:val="24"/>
          <w:szCs w:val="24"/>
        </w:rPr>
        <w:t xml:space="preserve"> a</w:t>
      </w:r>
      <w:r w:rsidR="00B54A80" w:rsidRPr="00001BC6">
        <w:rPr>
          <w:rFonts w:ascii="Arial" w:eastAsia="Calibri" w:hAnsi="Arial" w:cs="Arial"/>
          <w:sz w:val="24"/>
          <w:szCs w:val="24"/>
        </w:rPr>
        <w:t>ntes del año 200</w:t>
      </w:r>
      <w:r w:rsidR="006D284F" w:rsidRPr="00001BC6">
        <w:rPr>
          <w:rFonts w:ascii="Arial" w:eastAsia="Calibri" w:hAnsi="Arial" w:cs="Arial"/>
          <w:sz w:val="24"/>
          <w:szCs w:val="24"/>
        </w:rPr>
        <w:t>1 y</w:t>
      </w:r>
      <w:r w:rsidR="00A803C7" w:rsidRPr="00001BC6">
        <w:rPr>
          <w:rFonts w:ascii="Arial" w:eastAsia="Calibri" w:hAnsi="Arial" w:cs="Arial"/>
          <w:sz w:val="24"/>
          <w:szCs w:val="24"/>
        </w:rPr>
        <w:t xml:space="preserve"> </w:t>
      </w:r>
      <w:r w:rsidR="00B54A80" w:rsidRPr="00001BC6">
        <w:rPr>
          <w:rFonts w:ascii="Arial" w:eastAsia="Calibri" w:hAnsi="Arial" w:cs="Arial"/>
          <w:sz w:val="24"/>
          <w:szCs w:val="24"/>
        </w:rPr>
        <w:t>el segundo</w:t>
      </w:r>
      <w:r w:rsidR="00A63A8C" w:rsidRPr="00001BC6">
        <w:rPr>
          <w:rFonts w:ascii="Arial" w:eastAsia="Calibri" w:hAnsi="Arial" w:cs="Arial"/>
          <w:sz w:val="24"/>
          <w:szCs w:val="24"/>
        </w:rPr>
        <w:t xml:space="preserve"> </w:t>
      </w:r>
      <w:r w:rsidR="00E6222E" w:rsidRPr="00001BC6">
        <w:rPr>
          <w:rFonts w:ascii="Arial" w:eastAsia="Calibri" w:hAnsi="Arial" w:cs="Arial"/>
          <w:sz w:val="24"/>
          <w:szCs w:val="24"/>
        </w:rPr>
        <w:t xml:space="preserve">posterior al año </w:t>
      </w:r>
      <w:r w:rsidR="006670AA" w:rsidRPr="00001BC6">
        <w:rPr>
          <w:rFonts w:ascii="Arial" w:eastAsia="Calibri" w:hAnsi="Arial" w:cs="Arial"/>
          <w:sz w:val="24"/>
          <w:szCs w:val="24"/>
        </w:rPr>
        <w:t>2014</w:t>
      </w:r>
      <w:r w:rsidR="00303E56">
        <w:rPr>
          <w:rFonts w:ascii="Arial" w:eastAsia="Calibri" w:hAnsi="Arial" w:cs="Arial"/>
          <w:sz w:val="24"/>
          <w:szCs w:val="24"/>
        </w:rPr>
        <w:t>.</w:t>
      </w:r>
    </w:p>
    <w:p w:rsidR="006073BB" w:rsidRPr="00001BC6" w:rsidRDefault="00825779" w:rsidP="00AF1E38">
      <w:pPr>
        <w:pStyle w:val="Prrafodelista"/>
        <w:numPr>
          <w:ilvl w:val="0"/>
          <w:numId w:val="9"/>
        </w:numPr>
        <w:spacing w:after="0" w:line="240" w:lineRule="auto"/>
        <w:ind w:left="993" w:hanging="284"/>
        <w:jc w:val="both"/>
        <w:rPr>
          <w:rFonts w:ascii="Arial" w:eastAsia="Times New Roman" w:hAnsi="Arial" w:cs="Arial"/>
          <w:color w:val="000000"/>
          <w:sz w:val="24"/>
          <w:szCs w:val="24"/>
          <w:lang w:val="es-ES" w:eastAsia="es-ES"/>
        </w:rPr>
      </w:pPr>
      <w:r>
        <w:rPr>
          <w:rFonts w:ascii="Arial" w:eastAsia="Calibri" w:hAnsi="Arial" w:cs="Arial"/>
          <w:sz w:val="24"/>
          <w:szCs w:val="24"/>
        </w:rPr>
        <w:t>Resultados del análisis multitemporal representados en t</w:t>
      </w:r>
      <w:r w:rsidR="00312708">
        <w:rPr>
          <w:rFonts w:ascii="Arial" w:eastAsia="Calibri" w:hAnsi="Arial" w:cs="Arial"/>
          <w:sz w:val="24"/>
          <w:szCs w:val="24"/>
        </w:rPr>
        <w:t>abla</w:t>
      </w:r>
      <w:r w:rsidR="00CC7590">
        <w:rPr>
          <w:rFonts w:ascii="Arial" w:eastAsia="Calibri" w:hAnsi="Arial" w:cs="Arial"/>
          <w:sz w:val="24"/>
          <w:szCs w:val="24"/>
        </w:rPr>
        <w:t>s</w:t>
      </w:r>
      <w:r w:rsidR="00312708">
        <w:rPr>
          <w:rFonts w:ascii="Arial" w:eastAsia="Calibri" w:hAnsi="Arial" w:cs="Arial"/>
          <w:sz w:val="24"/>
          <w:szCs w:val="24"/>
        </w:rPr>
        <w:t xml:space="preserve"> </w:t>
      </w:r>
      <w:r w:rsidR="006C3474">
        <w:rPr>
          <w:rFonts w:ascii="Arial" w:eastAsia="Calibri" w:hAnsi="Arial" w:cs="Arial"/>
          <w:sz w:val="24"/>
          <w:szCs w:val="24"/>
        </w:rPr>
        <w:t>y grá</w:t>
      </w:r>
      <w:r>
        <w:rPr>
          <w:rFonts w:ascii="Arial" w:eastAsia="Calibri" w:hAnsi="Arial" w:cs="Arial"/>
          <w:sz w:val="24"/>
          <w:szCs w:val="24"/>
        </w:rPr>
        <w:t>ficas</w:t>
      </w:r>
      <w:r w:rsidR="00AF1E38">
        <w:rPr>
          <w:rFonts w:ascii="Arial" w:eastAsia="Calibri" w:hAnsi="Arial" w:cs="Arial"/>
          <w:sz w:val="24"/>
          <w:szCs w:val="24"/>
        </w:rPr>
        <w:t>.</w:t>
      </w:r>
    </w:p>
    <w:p w:rsidR="001468F5" w:rsidRPr="00B76CC6" w:rsidRDefault="001468F5" w:rsidP="00AF1E38">
      <w:pPr>
        <w:pStyle w:val="Prrafodelista"/>
        <w:numPr>
          <w:ilvl w:val="0"/>
          <w:numId w:val="9"/>
        </w:numPr>
        <w:spacing w:after="0" w:line="240" w:lineRule="auto"/>
        <w:ind w:left="993" w:hanging="284"/>
        <w:jc w:val="both"/>
        <w:rPr>
          <w:rFonts w:ascii="Arial" w:eastAsia="Times New Roman" w:hAnsi="Arial" w:cs="Arial"/>
          <w:color w:val="000000"/>
          <w:sz w:val="24"/>
          <w:szCs w:val="24"/>
          <w:lang w:val="es-ES" w:eastAsia="es-ES"/>
        </w:rPr>
      </w:pPr>
      <w:r>
        <w:rPr>
          <w:rFonts w:ascii="Arial" w:eastAsia="Calibri" w:hAnsi="Arial" w:cs="Arial"/>
          <w:sz w:val="24"/>
          <w:szCs w:val="24"/>
        </w:rPr>
        <w:t xml:space="preserve">Productos cartográficos en formato </w:t>
      </w:r>
      <w:r w:rsidR="00825779">
        <w:rPr>
          <w:rFonts w:ascii="Arial" w:eastAsia="Calibri" w:hAnsi="Arial" w:cs="Arial"/>
          <w:sz w:val="24"/>
          <w:szCs w:val="24"/>
        </w:rPr>
        <w:t>S</w:t>
      </w:r>
      <w:r w:rsidR="009C210B">
        <w:rPr>
          <w:rFonts w:ascii="Arial" w:eastAsia="Calibri" w:hAnsi="Arial" w:cs="Arial"/>
          <w:sz w:val="24"/>
          <w:szCs w:val="24"/>
        </w:rPr>
        <w:t>hapefile</w:t>
      </w:r>
      <w:r w:rsidR="00825779">
        <w:rPr>
          <w:rFonts w:ascii="Arial" w:eastAsia="Calibri" w:hAnsi="Arial" w:cs="Arial"/>
          <w:sz w:val="24"/>
          <w:szCs w:val="24"/>
        </w:rPr>
        <w:t xml:space="preserve"> y PDF</w:t>
      </w:r>
      <w:r w:rsidR="00AF1E38">
        <w:rPr>
          <w:rFonts w:ascii="Arial" w:eastAsia="Calibri" w:hAnsi="Arial" w:cs="Arial"/>
          <w:sz w:val="24"/>
          <w:szCs w:val="24"/>
        </w:rPr>
        <w:t>.</w:t>
      </w:r>
    </w:p>
    <w:p w:rsidR="001468F5" w:rsidRPr="00B76CC6" w:rsidRDefault="001468F5" w:rsidP="00AF1E38">
      <w:pPr>
        <w:pStyle w:val="Prrafodelista"/>
        <w:numPr>
          <w:ilvl w:val="0"/>
          <w:numId w:val="9"/>
        </w:numPr>
        <w:spacing w:after="0" w:line="240" w:lineRule="auto"/>
        <w:ind w:left="993" w:hanging="284"/>
        <w:jc w:val="both"/>
        <w:rPr>
          <w:rFonts w:ascii="Arial" w:eastAsia="Times New Roman" w:hAnsi="Arial" w:cs="Arial"/>
          <w:color w:val="000000"/>
          <w:sz w:val="24"/>
          <w:szCs w:val="24"/>
          <w:lang w:val="es-ES" w:eastAsia="es-ES"/>
        </w:rPr>
      </w:pPr>
      <w:r w:rsidRPr="001468F5">
        <w:rPr>
          <w:rFonts w:ascii="Arial" w:eastAsia="Calibri" w:hAnsi="Arial" w:cs="Arial"/>
          <w:sz w:val="24"/>
          <w:szCs w:val="24"/>
        </w:rPr>
        <w:t>Metadato</w:t>
      </w:r>
      <w:r w:rsidR="009C210B">
        <w:rPr>
          <w:rFonts w:ascii="Arial" w:eastAsia="Calibri" w:hAnsi="Arial" w:cs="Arial"/>
          <w:sz w:val="24"/>
          <w:szCs w:val="24"/>
        </w:rPr>
        <w:t>s</w:t>
      </w:r>
      <w:r w:rsidRPr="001468F5">
        <w:rPr>
          <w:rFonts w:ascii="Arial" w:eastAsia="Calibri" w:hAnsi="Arial" w:cs="Arial"/>
          <w:sz w:val="24"/>
          <w:szCs w:val="24"/>
        </w:rPr>
        <w:t xml:space="preserve"> de la información cartográfica utilizada.</w:t>
      </w:r>
    </w:p>
    <w:p w:rsidR="006C3474" w:rsidRDefault="00AF1E38" w:rsidP="00AF1E38">
      <w:pPr>
        <w:pStyle w:val="Prrafodelista"/>
        <w:numPr>
          <w:ilvl w:val="0"/>
          <w:numId w:val="9"/>
        </w:numPr>
        <w:spacing w:after="0" w:line="240" w:lineRule="auto"/>
        <w:ind w:left="993" w:hanging="284"/>
        <w:jc w:val="both"/>
        <w:rPr>
          <w:rFonts w:ascii="Arial" w:eastAsia="Times New Roman" w:hAnsi="Arial" w:cs="Arial"/>
          <w:color w:val="000000"/>
          <w:sz w:val="24"/>
          <w:szCs w:val="24"/>
          <w:lang w:val="es-ES" w:eastAsia="es-ES"/>
        </w:rPr>
      </w:pPr>
      <w:r>
        <w:rPr>
          <w:rFonts w:ascii="Arial" w:eastAsia="Times New Roman" w:hAnsi="Arial" w:cs="Arial"/>
          <w:color w:val="000000"/>
          <w:sz w:val="24"/>
          <w:szCs w:val="24"/>
          <w:lang w:val="es-ES" w:eastAsia="es-ES"/>
        </w:rPr>
        <w:t>Conclusiones.</w:t>
      </w:r>
    </w:p>
    <w:p w:rsidR="00767D13" w:rsidRDefault="00767D13" w:rsidP="00767D13">
      <w:pPr>
        <w:pStyle w:val="Prrafodelista"/>
        <w:spacing w:after="0" w:line="240" w:lineRule="auto"/>
        <w:ind w:left="993"/>
        <w:jc w:val="both"/>
        <w:rPr>
          <w:rFonts w:ascii="Arial" w:eastAsia="Times New Roman" w:hAnsi="Arial" w:cs="Arial"/>
          <w:color w:val="000000"/>
          <w:sz w:val="24"/>
          <w:szCs w:val="24"/>
          <w:lang w:val="es-ES" w:eastAsia="es-ES"/>
        </w:rPr>
      </w:pPr>
    </w:p>
    <w:p w:rsidR="00312708" w:rsidRPr="00B76CC6" w:rsidRDefault="00767D13" w:rsidP="00B76CC6">
      <w:pPr>
        <w:spacing w:after="0" w:line="240" w:lineRule="auto"/>
        <w:jc w:val="both"/>
        <w:rPr>
          <w:rFonts w:ascii="Arial" w:eastAsia="Times New Roman" w:hAnsi="Arial" w:cs="Arial"/>
          <w:color w:val="000000"/>
          <w:sz w:val="24"/>
          <w:szCs w:val="24"/>
          <w:lang w:val="es-ES" w:eastAsia="es-ES"/>
        </w:rPr>
      </w:pPr>
      <w:r w:rsidRPr="00D11E8F">
        <w:rPr>
          <w:rFonts w:ascii="Arial" w:eastAsia="Times New Roman" w:hAnsi="Arial" w:cs="Arial"/>
          <w:b/>
          <w:color w:val="000000"/>
          <w:sz w:val="24"/>
          <w:szCs w:val="24"/>
          <w:lang w:val="es-ES" w:eastAsia="es-ES"/>
        </w:rPr>
        <w:t>Parágrafo</w:t>
      </w:r>
      <w:r w:rsidR="0067014F" w:rsidRPr="00D11E8F">
        <w:rPr>
          <w:rFonts w:ascii="Arial" w:eastAsia="Times New Roman" w:hAnsi="Arial" w:cs="Arial"/>
          <w:b/>
          <w:color w:val="000000"/>
          <w:sz w:val="24"/>
          <w:szCs w:val="24"/>
          <w:lang w:val="es-ES" w:eastAsia="es-ES"/>
        </w:rPr>
        <w:t>:</w:t>
      </w:r>
      <w:r w:rsidR="0067014F">
        <w:rPr>
          <w:rFonts w:ascii="Arial" w:eastAsia="Times New Roman" w:hAnsi="Arial" w:cs="Arial"/>
          <w:color w:val="000000"/>
          <w:sz w:val="24"/>
          <w:szCs w:val="24"/>
          <w:lang w:val="es-ES" w:eastAsia="es-ES"/>
        </w:rPr>
        <w:t xml:space="preserve"> La escala del análisis </w:t>
      </w:r>
      <w:r w:rsidR="00D51F29">
        <w:rPr>
          <w:rFonts w:ascii="Arial" w:hAnsi="Arial" w:cs="Arial"/>
          <w:color w:val="000000"/>
          <w:sz w:val="24"/>
          <w:szCs w:val="24"/>
          <w:shd w:val="clear" w:color="auto" w:fill="FFFFFF"/>
        </w:rPr>
        <w:t>cartográfico</w:t>
      </w:r>
      <w:r w:rsidR="0067014F">
        <w:rPr>
          <w:rFonts w:ascii="Arial" w:hAnsi="Arial" w:cs="Arial"/>
          <w:color w:val="000000"/>
          <w:sz w:val="24"/>
          <w:szCs w:val="24"/>
          <w:shd w:val="clear" w:color="auto" w:fill="FFFFFF"/>
        </w:rPr>
        <w:t xml:space="preserve"> multitemporal</w:t>
      </w:r>
      <w:r w:rsidR="00AA5A28">
        <w:rPr>
          <w:rFonts w:ascii="Arial" w:hAnsi="Arial" w:cs="Arial"/>
          <w:color w:val="000000"/>
          <w:sz w:val="24"/>
          <w:szCs w:val="24"/>
          <w:shd w:val="clear" w:color="auto" w:fill="FFFFFF"/>
        </w:rPr>
        <w:t xml:space="preserve"> debe ser acorde con el Área de Reserva Especial según el área </w:t>
      </w:r>
      <w:r w:rsidR="00D51F29">
        <w:rPr>
          <w:rFonts w:ascii="Arial" w:hAnsi="Arial" w:cs="Arial"/>
          <w:color w:val="000000"/>
          <w:sz w:val="24"/>
          <w:szCs w:val="24"/>
          <w:shd w:val="clear" w:color="auto" w:fill="FFFFFF"/>
        </w:rPr>
        <w:t>mínima</w:t>
      </w:r>
      <w:r w:rsidR="00AA5A28">
        <w:rPr>
          <w:rFonts w:ascii="Arial" w:hAnsi="Arial" w:cs="Arial"/>
          <w:color w:val="000000"/>
          <w:sz w:val="24"/>
          <w:szCs w:val="24"/>
          <w:shd w:val="clear" w:color="auto" w:fill="FFFFFF"/>
        </w:rPr>
        <w:t xml:space="preserve"> cartografiable.</w:t>
      </w:r>
    </w:p>
    <w:p w:rsidR="00BA48B7" w:rsidRDefault="00BA48B7" w:rsidP="005408EF">
      <w:pPr>
        <w:spacing w:after="0" w:line="240" w:lineRule="auto"/>
        <w:jc w:val="both"/>
        <w:rPr>
          <w:rFonts w:ascii="Arial" w:eastAsia="Times New Roman" w:hAnsi="Arial" w:cs="Arial"/>
          <w:color w:val="000000"/>
          <w:sz w:val="24"/>
          <w:szCs w:val="24"/>
          <w:lang w:val="es-ES" w:eastAsia="es-ES"/>
        </w:rPr>
      </w:pPr>
    </w:p>
    <w:p w:rsidR="00AA5808" w:rsidRPr="00656F84" w:rsidRDefault="00AA5808" w:rsidP="005408EF">
      <w:pPr>
        <w:spacing w:after="0" w:line="240" w:lineRule="auto"/>
        <w:jc w:val="both"/>
        <w:rPr>
          <w:rFonts w:ascii="Arial" w:eastAsia="Times New Roman" w:hAnsi="Arial" w:cs="Arial"/>
          <w:color w:val="000000"/>
          <w:sz w:val="24"/>
          <w:szCs w:val="24"/>
          <w:shd w:val="clear" w:color="auto" w:fill="FFFFFF"/>
          <w:lang w:val="es-ES" w:eastAsia="es-ES"/>
        </w:rPr>
      </w:pPr>
      <w:r w:rsidRPr="00656F84">
        <w:rPr>
          <w:rFonts w:ascii="Arial" w:eastAsia="Times New Roman" w:hAnsi="Arial" w:cs="Arial"/>
          <w:b/>
          <w:bCs/>
          <w:color w:val="000000"/>
          <w:sz w:val="24"/>
          <w:szCs w:val="24"/>
          <w:shd w:val="clear" w:color="auto" w:fill="FFFFFF"/>
          <w:lang w:val="es-ES" w:eastAsia="es-ES"/>
        </w:rPr>
        <w:t xml:space="preserve">Artículo 4. </w:t>
      </w:r>
      <w:r w:rsidRPr="00656F84">
        <w:rPr>
          <w:rFonts w:ascii="Arial" w:eastAsia="Times New Roman" w:hAnsi="Arial" w:cs="Arial"/>
          <w:b/>
          <w:bCs/>
          <w:iCs/>
          <w:color w:val="000000"/>
          <w:sz w:val="24"/>
          <w:szCs w:val="24"/>
          <w:shd w:val="clear" w:color="auto" w:fill="FFFFFF"/>
          <w:lang w:val="es-ES" w:eastAsia="es-ES"/>
        </w:rPr>
        <w:t>Procedimiento</w:t>
      </w:r>
      <w:r w:rsidR="004642A3">
        <w:rPr>
          <w:rFonts w:ascii="Arial" w:eastAsia="Times New Roman" w:hAnsi="Arial" w:cs="Arial"/>
          <w:b/>
          <w:bCs/>
          <w:iCs/>
          <w:color w:val="000000"/>
          <w:sz w:val="24"/>
          <w:szCs w:val="24"/>
          <w:shd w:val="clear" w:color="auto" w:fill="FFFFFF"/>
          <w:lang w:val="es-ES" w:eastAsia="es-ES"/>
        </w:rPr>
        <w:t xml:space="preserve"> sustracción temporal</w:t>
      </w:r>
      <w:r w:rsidR="004B25F5">
        <w:rPr>
          <w:rFonts w:ascii="Arial" w:eastAsia="Times New Roman" w:hAnsi="Arial" w:cs="Arial"/>
          <w:b/>
          <w:bCs/>
          <w:iCs/>
          <w:color w:val="000000"/>
          <w:sz w:val="24"/>
          <w:szCs w:val="24"/>
          <w:shd w:val="clear" w:color="auto" w:fill="FFFFFF"/>
          <w:lang w:val="es-ES" w:eastAsia="es-ES"/>
        </w:rPr>
        <w:t xml:space="preserve"> especial</w:t>
      </w:r>
      <w:r w:rsidR="004642A3" w:rsidRPr="007C27A3">
        <w:rPr>
          <w:rFonts w:ascii="Arial" w:eastAsia="Times New Roman" w:hAnsi="Arial" w:cs="Arial"/>
          <w:iCs/>
          <w:color w:val="000000"/>
          <w:sz w:val="24"/>
          <w:szCs w:val="24"/>
          <w:shd w:val="clear" w:color="auto" w:fill="FFFFFF"/>
          <w:lang w:val="es-ES" w:eastAsia="es-ES"/>
        </w:rPr>
        <w:t>.</w:t>
      </w:r>
      <w:r w:rsidRPr="00656F84">
        <w:rPr>
          <w:rFonts w:ascii="Arial" w:eastAsia="Times New Roman" w:hAnsi="Arial" w:cs="Arial"/>
          <w:color w:val="000000"/>
          <w:sz w:val="24"/>
          <w:szCs w:val="24"/>
          <w:shd w:val="clear" w:color="auto" w:fill="FFFFFF"/>
          <w:lang w:val="es-ES" w:eastAsia="es-ES"/>
        </w:rPr>
        <w:t xml:space="preserve"> El procedimiento que se surtirá para tramitar las solicitudes de sustracción </w:t>
      </w:r>
      <w:r>
        <w:rPr>
          <w:rFonts w:ascii="Arial" w:eastAsia="Times New Roman" w:hAnsi="Arial" w:cs="Arial"/>
          <w:color w:val="000000"/>
          <w:sz w:val="24"/>
          <w:szCs w:val="24"/>
          <w:shd w:val="clear" w:color="auto" w:fill="FFFFFF"/>
          <w:lang w:val="es-ES" w:eastAsia="es-ES"/>
        </w:rPr>
        <w:t>temporal</w:t>
      </w:r>
      <w:r w:rsidR="009E7018">
        <w:rPr>
          <w:rFonts w:ascii="Arial" w:eastAsia="Times New Roman" w:hAnsi="Arial" w:cs="Arial"/>
          <w:color w:val="000000"/>
          <w:sz w:val="24"/>
          <w:szCs w:val="24"/>
          <w:shd w:val="clear" w:color="auto" w:fill="FFFFFF"/>
          <w:lang w:val="es-ES" w:eastAsia="es-ES"/>
        </w:rPr>
        <w:t xml:space="preserve"> especial</w:t>
      </w:r>
      <w:r>
        <w:rPr>
          <w:rFonts w:ascii="Arial" w:eastAsia="Times New Roman" w:hAnsi="Arial" w:cs="Arial"/>
          <w:color w:val="000000"/>
          <w:sz w:val="24"/>
          <w:szCs w:val="24"/>
          <w:shd w:val="clear" w:color="auto" w:fill="FFFFFF"/>
          <w:lang w:val="es-ES" w:eastAsia="es-ES"/>
        </w:rPr>
        <w:t xml:space="preserve"> </w:t>
      </w:r>
      <w:r w:rsidRPr="00656F84">
        <w:rPr>
          <w:rFonts w:ascii="Arial" w:eastAsia="Times New Roman" w:hAnsi="Arial" w:cs="Arial"/>
          <w:color w:val="000000"/>
          <w:sz w:val="24"/>
          <w:szCs w:val="24"/>
          <w:shd w:val="clear" w:color="auto" w:fill="FFFFFF"/>
          <w:lang w:val="es-ES" w:eastAsia="es-ES"/>
        </w:rPr>
        <w:t>de</w:t>
      </w:r>
      <w:r w:rsidR="0071786E">
        <w:rPr>
          <w:rFonts w:ascii="Arial" w:eastAsia="Times New Roman" w:hAnsi="Arial" w:cs="Arial"/>
          <w:color w:val="000000"/>
          <w:sz w:val="24"/>
          <w:szCs w:val="24"/>
          <w:shd w:val="clear" w:color="auto" w:fill="FFFFFF"/>
          <w:lang w:val="es-ES" w:eastAsia="es-ES"/>
        </w:rPr>
        <w:t xml:space="preserve"> </w:t>
      </w:r>
      <w:r w:rsidR="0008627C">
        <w:rPr>
          <w:rFonts w:ascii="Arial" w:eastAsia="Times New Roman" w:hAnsi="Arial" w:cs="Arial"/>
          <w:color w:val="000000"/>
          <w:sz w:val="24"/>
          <w:szCs w:val="24"/>
          <w:shd w:val="clear" w:color="auto" w:fill="FFFFFF"/>
          <w:lang w:val="es-ES" w:eastAsia="es-ES"/>
        </w:rPr>
        <w:t>l</w:t>
      </w:r>
      <w:r w:rsidR="0071786E">
        <w:rPr>
          <w:rFonts w:ascii="Arial" w:eastAsia="Times New Roman" w:hAnsi="Arial" w:cs="Arial"/>
          <w:color w:val="000000"/>
          <w:sz w:val="24"/>
          <w:szCs w:val="24"/>
          <w:shd w:val="clear" w:color="auto" w:fill="FFFFFF"/>
          <w:lang w:val="es-ES" w:eastAsia="es-ES"/>
        </w:rPr>
        <w:t>os</w:t>
      </w:r>
      <w:r w:rsidR="0008627C">
        <w:rPr>
          <w:rFonts w:ascii="Arial" w:eastAsia="Times New Roman" w:hAnsi="Arial" w:cs="Arial"/>
          <w:color w:val="000000"/>
          <w:sz w:val="24"/>
          <w:szCs w:val="24"/>
          <w:shd w:val="clear" w:color="auto" w:fill="FFFFFF"/>
          <w:lang w:val="es-ES" w:eastAsia="es-ES"/>
        </w:rPr>
        <w:t xml:space="preserve"> polígono</w:t>
      </w:r>
      <w:r w:rsidR="0071786E">
        <w:rPr>
          <w:rFonts w:ascii="Arial" w:eastAsia="Times New Roman" w:hAnsi="Arial" w:cs="Arial"/>
          <w:color w:val="000000"/>
          <w:sz w:val="24"/>
          <w:szCs w:val="24"/>
          <w:shd w:val="clear" w:color="auto" w:fill="FFFFFF"/>
          <w:lang w:val="es-ES" w:eastAsia="es-ES"/>
        </w:rPr>
        <w:t>s</w:t>
      </w:r>
      <w:r w:rsidR="0008627C">
        <w:rPr>
          <w:rFonts w:ascii="Arial" w:eastAsia="Times New Roman" w:hAnsi="Arial" w:cs="Arial"/>
          <w:color w:val="000000"/>
          <w:sz w:val="24"/>
          <w:szCs w:val="24"/>
          <w:shd w:val="clear" w:color="auto" w:fill="FFFFFF"/>
          <w:lang w:val="es-ES" w:eastAsia="es-ES"/>
        </w:rPr>
        <w:t xml:space="preserve"> de las áreas de reserva especial </w:t>
      </w:r>
      <w:r w:rsidR="002249E5">
        <w:rPr>
          <w:rFonts w:ascii="Arial" w:eastAsia="Times New Roman" w:hAnsi="Arial" w:cs="Arial"/>
          <w:color w:val="000000"/>
          <w:sz w:val="24"/>
          <w:szCs w:val="24"/>
          <w:shd w:val="clear" w:color="auto" w:fill="FFFFFF"/>
          <w:lang w:val="es-ES" w:eastAsia="es-ES"/>
        </w:rPr>
        <w:t>–</w:t>
      </w:r>
      <w:r w:rsidR="0008627C">
        <w:rPr>
          <w:rFonts w:ascii="Arial" w:eastAsia="Times New Roman" w:hAnsi="Arial" w:cs="Arial"/>
          <w:color w:val="000000"/>
          <w:sz w:val="24"/>
          <w:szCs w:val="24"/>
          <w:shd w:val="clear" w:color="auto" w:fill="FFFFFF"/>
          <w:lang w:val="es-ES" w:eastAsia="es-ES"/>
        </w:rPr>
        <w:t>ARE</w:t>
      </w:r>
      <w:r w:rsidR="002249E5">
        <w:rPr>
          <w:rFonts w:ascii="Arial" w:eastAsia="Times New Roman" w:hAnsi="Arial" w:cs="Arial"/>
          <w:color w:val="000000"/>
          <w:sz w:val="24"/>
          <w:szCs w:val="24"/>
          <w:shd w:val="clear" w:color="auto" w:fill="FFFFFF"/>
          <w:lang w:val="es-ES" w:eastAsia="es-ES"/>
        </w:rPr>
        <w:t>-</w:t>
      </w:r>
      <w:r w:rsidR="0008627C">
        <w:rPr>
          <w:rFonts w:ascii="Arial" w:eastAsia="Times New Roman" w:hAnsi="Arial" w:cs="Arial"/>
          <w:color w:val="000000"/>
          <w:sz w:val="24"/>
          <w:szCs w:val="24"/>
          <w:shd w:val="clear" w:color="auto" w:fill="FFFFFF"/>
          <w:lang w:val="es-ES" w:eastAsia="es-ES"/>
        </w:rPr>
        <w:t xml:space="preserve"> que se superpongan con</w:t>
      </w:r>
      <w:r w:rsidRPr="00656F84">
        <w:rPr>
          <w:rFonts w:ascii="Arial" w:eastAsia="Times New Roman" w:hAnsi="Arial" w:cs="Arial"/>
          <w:color w:val="000000"/>
          <w:sz w:val="24"/>
          <w:szCs w:val="24"/>
          <w:shd w:val="clear" w:color="auto" w:fill="FFFFFF"/>
          <w:lang w:val="es-ES" w:eastAsia="es-ES"/>
        </w:rPr>
        <w:t xml:space="preserve"> </w:t>
      </w:r>
      <w:r w:rsidR="00E41529" w:rsidRPr="00E41529">
        <w:rPr>
          <w:rFonts w:ascii="Arial" w:eastAsia="Times New Roman" w:hAnsi="Arial" w:cs="Arial"/>
          <w:color w:val="000000"/>
          <w:sz w:val="24"/>
          <w:szCs w:val="24"/>
          <w:shd w:val="clear" w:color="auto" w:fill="FFFFFF"/>
          <w:lang w:val="es-ES" w:eastAsia="es-ES"/>
        </w:rPr>
        <w:t>las áreas de Reserva Forestal establecidas por la Ley 2ª de 1959</w:t>
      </w:r>
      <w:r w:rsidR="00E41529">
        <w:rPr>
          <w:rFonts w:ascii="Arial" w:eastAsia="Times New Roman" w:hAnsi="Arial" w:cs="Arial"/>
          <w:color w:val="000000"/>
          <w:sz w:val="24"/>
          <w:szCs w:val="24"/>
          <w:shd w:val="clear" w:color="auto" w:fill="FFFFFF"/>
          <w:lang w:val="es-ES" w:eastAsia="es-ES"/>
        </w:rPr>
        <w:t>,</w:t>
      </w:r>
      <w:r w:rsidR="00B5384B">
        <w:rPr>
          <w:rFonts w:ascii="Arial" w:eastAsia="Times New Roman" w:hAnsi="Arial" w:cs="Arial"/>
          <w:color w:val="000000"/>
          <w:sz w:val="24"/>
          <w:szCs w:val="24"/>
          <w:shd w:val="clear" w:color="auto" w:fill="FFFFFF"/>
          <w:lang w:val="es-ES" w:eastAsia="es-ES"/>
        </w:rPr>
        <w:t xml:space="preserve"> </w:t>
      </w:r>
      <w:r w:rsidRPr="00656F84">
        <w:rPr>
          <w:rFonts w:ascii="Arial" w:eastAsia="Times New Roman" w:hAnsi="Arial" w:cs="Arial"/>
          <w:color w:val="000000"/>
          <w:sz w:val="24"/>
          <w:szCs w:val="24"/>
          <w:shd w:val="clear" w:color="auto" w:fill="FFFFFF"/>
          <w:lang w:val="es-ES" w:eastAsia="es-ES"/>
        </w:rPr>
        <w:t>que trata la presente resolución</w:t>
      </w:r>
      <w:r>
        <w:rPr>
          <w:rFonts w:ascii="Arial" w:eastAsia="Times New Roman" w:hAnsi="Arial" w:cs="Arial"/>
          <w:color w:val="000000"/>
          <w:sz w:val="24"/>
          <w:szCs w:val="24"/>
          <w:shd w:val="clear" w:color="auto" w:fill="FFFFFF"/>
          <w:lang w:val="es-ES" w:eastAsia="es-ES"/>
        </w:rPr>
        <w:t>,</w:t>
      </w:r>
      <w:r w:rsidRPr="00656F84">
        <w:rPr>
          <w:rFonts w:ascii="Arial" w:eastAsia="Times New Roman" w:hAnsi="Arial" w:cs="Arial"/>
          <w:color w:val="000000"/>
          <w:sz w:val="24"/>
          <w:szCs w:val="24"/>
          <w:shd w:val="clear" w:color="auto" w:fill="FFFFFF"/>
          <w:lang w:val="es-ES" w:eastAsia="es-ES"/>
        </w:rPr>
        <w:t xml:space="preserve"> será el siguiente:</w:t>
      </w:r>
    </w:p>
    <w:p w:rsidR="00AA5808" w:rsidRPr="00F5693B" w:rsidRDefault="00AA5808" w:rsidP="005408EF">
      <w:pPr>
        <w:spacing w:after="0" w:line="240" w:lineRule="auto"/>
        <w:rPr>
          <w:rFonts w:ascii="Arial" w:eastAsia="Times New Roman" w:hAnsi="Arial" w:cs="Arial"/>
          <w:color w:val="000000"/>
          <w:sz w:val="24"/>
          <w:szCs w:val="24"/>
          <w:shd w:val="clear" w:color="auto" w:fill="FFFFFF"/>
          <w:lang w:val="es-ES" w:eastAsia="es-ES"/>
        </w:rPr>
      </w:pPr>
    </w:p>
    <w:p w:rsidR="00AA5808" w:rsidRPr="00F5693B" w:rsidRDefault="00AA5808" w:rsidP="006B2FBF">
      <w:pPr>
        <w:numPr>
          <w:ilvl w:val="0"/>
          <w:numId w:val="2"/>
        </w:numPr>
        <w:spacing w:after="0" w:line="240" w:lineRule="auto"/>
        <w:jc w:val="both"/>
        <w:rPr>
          <w:rFonts w:ascii="Arial" w:eastAsia="Times New Roman" w:hAnsi="Arial" w:cs="Arial"/>
          <w:color w:val="000000"/>
          <w:sz w:val="24"/>
          <w:szCs w:val="24"/>
          <w:shd w:val="clear" w:color="auto" w:fill="FFFFFF"/>
          <w:lang w:val="es-ES" w:eastAsia="es-ES"/>
        </w:rPr>
      </w:pPr>
      <w:r w:rsidRPr="00F5693B">
        <w:rPr>
          <w:rFonts w:ascii="Arial" w:eastAsia="Times New Roman" w:hAnsi="Arial" w:cs="Arial"/>
          <w:color w:val="000000"/>
          <w:sz w:val="24"/>
          <w:szCs w:val="24"/>
          <w:shd w:val="clear" w:color="auto" w:fill="FFFFFF"/>
          <w:lang w:val="es-ES" w:eastAsia="es-ES"/>
        </w:rPr>
        <w:t>Recibida la solicitud respectiva y</w:t>
      </w:r>
      <w:r w:rsidR="005A4B37">
        <w:rPr>
          <w:rFonts w:ascii="Arial" w:eastAsia="Times New Roman" w:hAnsi="Arial" w:cs="Arial"/>
          <w:color w:val="000000"/>
          <w:sz w:val="24"/>
          <w:szCs w:val="24"/>
          <w:shd w:val="clear" w:color="auto" w:fill="FFFFFF"/>
          <w:lang w:val="es-ES" w:eastAsia="es-ES"/>
        </w:rPr>
        <w:t xml:space="preserve"> </w:t>
      </w:r>
      <w:r w:rsidRPr="00F5693B">
        <w:rPr>
          <w:rFonts w:ascii="Arial" w:eastAsia="Times New Roman" w:hAnsi="Arial" w:cs="Arial"/>
          <w:color w:val="000000"/>
          <w:sz w:val="24"/>
          <w:szCs w:val="24"/>
          <w:shd w:val="clear" w:color="auto" w:fill="FFFFFF"/>
          <w:lang w:val="es-ES" w:eastAsia="es-ES"/>
        </w:rPr>
        <w:t xml:space="preserve">verificado el cumplimiento de los </w:t>
      </w:r>
      <w:r w:rsidR="00301B7E">
        <w:rPr>
          <w:rFonts w:ascii="Arial" w:eastAsia="Times New Roman" w:hAnsi="Arial" w:cs="Arial"/>
          <w:color w:val="000000"/>
          <w:sz w:val="24"/>
          <w:szCs w:val="24"/>
          <w:shd w:val="clear" w:color="auto" w:fill="FFFFFF"/>
          <w:lang w:val="es-ES" w:eastAsia="es-ES"/>
        </w:rPr>
        <w:t>requisitos establecidos en</w:t>
      </w:r>
      <w:r w:rsidRPr="00F5693B">
        <w:rPr>
          <w:rFonts w:ascii="Arial" w:eastAsia="Times New Roman" w:hAnsi="Arial" w:cs="Arial"/>
          <w:color w:val="000000"/>
          <w:sz w:val="24"/>
          <w:szCs w:val="24"/>
          <w:shd w:val="clear" w:color="auto" w:fill="FFFFFF"/>
          <w:lang w:val="es-ES" w:eastAsia="es-ES"/>
        </w:rPr>
        <w:t xml:space="preserve"> </w:t>
      </w:r>
      <w:r>
        <w:rPr>
          <w:rFonts w:ascii="Arial" w:eastAsia="Times New Roman" w:hAnsi="Arial" w:cs="Arial"/>
          <w:color w:val="000000"/>
          <w:sz w:val="24"/>
          <w:szCs w:val="24"/>
          <w:shd w:val="clear" w:color="auto" w:fill="FFFFFF"/>
          <w:lang w:val="es-ES" w:eastAsia="es-ES"/>
        </w:rPr>
        <w:t>el</w:t>
      </w:r>
      <w:r w:rsidR="002D455D">
        <w:rPr>
          <w:rFonts w:ascii="Arial" w:eastAsia="Times New Roman" w:hAnsi="Arial" w:cs="Arial"/>
          <w:color w:val="000000"/>
          <w:sz w:val="24"/>
          <w:szCs w:val="24"/>
          <w:shd w:val="clear" w:color="auto" w:fill="FFFFFF"/>
          <w:lang w:val="es-ES" w:eastAsia="es-ES"/>
        </w:rPr>
        <w:t xml:space="preserve"> </w:t>
      </w:r>
      <w:r w:rsidRPr="00F5693B">
        <w:rPr>
          <w:rFonts w:ascii="Arial" w:eastAsia="Times New Roman" w:hAnsi="Arial" w:cs="Arial"/>
          <w:color w:val="000000"/>
          <w:sz w:val="24"/>
          <w:szCs w:val="24"/>
          <w:shd w:val="clear" w:color="auto" w:fill="FFFFFF"/>
          <w:lang w:val="es-ES" w:eastAsia="es-ES"/>
        </w:rPr>
        <w:t xml:space="preserve">artículo 3 de la presente resolución, el Ministerio de Ambiente y Desarrollo Sostenible procederá dentro de los </w:t>
      </w:r>
      <w:r w:rsidR="00F9770C">
        <w:rPr>
          <w:rFonts w:ascii="Arial" w:eastAsia="Times New Roman" w:hAnsi="Arial" w:cs="Arial"/>
          <w:color w:val="000000"/>
          <w:sz w:val="24"/>
          <w:szCs w:val="24"/>
          <w:shd w:val="clear" w:color="auto" w:fill="FFFFFF"/>
          <w:lang w:val="es-ES" w:eastAsia="es-ES"/>
        </w:rPr>
        <w:t>cinco</w:t>
      </w:r>
      <w:r w:rsidRPr="00F5693B">
        <w:rPr>
          <w:rFonts w:ascii="Arial" w:eastAsia="Times New Roman" w:hAnsi="Arial" w:cs="Arial"/>
          <w:color w:val="000000"/>
          <w:sz w:val="24"/>
          <w:szCs w:val="24"/>
          <w:shd w:val="clear" w:color="auto" w:fill="FFFFFF"/>
          <w:lang w:val="es-ES" w:eastAsia="es-ES"/>
        </w:rPr>
        <w:t xml:space="preserve"> (</w:t>
      </w:r>
      <w:r w:rsidR="00F9770C">
        <w:rPr>
          <w:rFonts w:ascii="Arial" w:eastAsia="Times New Roman" w:hAnsi="Arial" w:cs="Arial"/>
          <w:color w:val="000000"/>
          <w:sz w:val="24"/>
          <w:szCs w:val="24"/>
          <w:shd w:val="clear" w:color="auto" w:fill="FFFFFF"/>
          <w:lang w:val="es-ES" w:eastAsia="es-ES"/>
        </w:rPr>
        <w:t>5</w:t>
      </w:r>
      <w:r w:rsidRPr="00F5693B">
        <w:rPr>
          <w:rFonts w:ascii="Arial" w:eastAsia="Times New Roman" w:hAnsi="Arial" w:cs="Arial"/>
          <w:color w:val="000000"/>
          <w:sz w:val="24"/>
          <w:szCs w:val="24"/>
          <w:shd w:val="clear" w:color="auto" w:fill="FFFFFF"/>
          <w:lang w:val="es-ES" w:eastAsia="es-ES"/>
        </w:rPr>
        <w:t>) días hábiles siguientes</w:t>
      </w:r>
      <w:r w:rsidR="006B2FBF">
        <w:rPr>
          <w:rFonts w:ascii="Arial" w:eastAsia="Times New Roman" w:hAnsi="Arial" w:cs="Arial"/>
          <w:color w:val="000000"/>
          <w:sz w:val="24"/>
          <w:szCs w:val="24"/>
          <w:shd w:val="clear" w:color="auto" w:fill="FFFFFF"/>
          <w:lang w:val="es-ES" w:eastAsia="es-ES"/>
        </w:rPr>
        <w:t>,</w:t>
      </w:r>
      <w:r w:rsidRPr="00F5693B">
        <w:rPr>
          <w:rFonts w:ascii="Arial" w:eastAsia="Times New Roman" w:hAnsi="Arial" w:cs="Arial"/>
          <w:color w:val="000000"/>
          <w:sz w:val="24"/>
          <w:szCs w:val="24"/>
          <w:shd w:val="clear" w:color="auto" w:fill="FFFFFF"/>
          <w:lang w:val="es-ES" w:eastAsia="es-ES"/>
        </w:rPr>
        <w:t xml:space="preserve"> a expedir un </w:t>
      </w:r>
      <w:r w:rsidR="00DE7CE2">
        <w:rPr>
          <w:rFonts w:ascii="Arial" w:eastAsia="Times New Roman" w:hAnsi="Arial" w:cs="Arial"/>
          <w:color w:val="000000"/>
          <w:sz w:val="24"/>
          <w:szCs w:val="24"/>
          <w:shd w:val="clear" w:color="auto" w:fill="FFFFFF"/>
          <w:lang w:val="es-ES" w:eastAsia="es-ES"/>
        </w:rPr>
        <w:t>auto de inicio de trámite</w:t>
      </w:r>
      <w:r>
        <w:rPr>
          <w:rFonts w:ascii="Arial" w:eastAsia="Times New Roman" w:hAnsi="Arial" w:cs="Arial"/>
          <w:color w:val="000000"/>
          <w:sz w:val="24"/>
          <w:szCs w:val="24"/>
          <w:shd w:val="clear" w:color="auto" w:fill="FFFFFF"/>
          <w:lang w:val="es-ES" w:eastAsia="es-ES"/>
        </w:rPr>
        <w:t xml:space="preserve">, </w:t>
      </w:r>
      <w:r w:rsidRPr="000B1E6E">
        <w:rPr>
          <w:rFonts w:ascii="Arial" w:hAnsi="Arial" w:cs="Arial"/>
          <w:color w:val="000000"/>
          <w:sz w:val="24"/>
          <w:szCs w:val="24"/>
          <w:shd w:val="clear" w:color="auto" w:fill="FFFFFF"/>
        </w:rPr>
        <w:t xml:space="preserve">el cual será notificado a la </w:t>
      </w:r>
      <w:r w:rsidR="006B2FBF" w:rsidRPr="006B2FBF">
        <w:rPr>
          <w:rFonts w:ascii="Arial" w:hAnsi="Arial" w:cs="Arial"/>
          <w:color w:val="000000"/>
          <w:sz w:val="24"/>
          <w:szCs w:val="24"/>
          <w:shd w:val="clear" w:color="auto" w:fill="FFFFFF"/>
        </w:rPr>
        <w:t>Agencia Nacional de Minería</w:t>
      </w:r>
      <w:r>
        <w:rPr>
          <w:rFonts w:ascii="Arial" w:hAnsi="Arial" w:cs="Arial"/>
          <w:color w:val="000000"/>
          <w:sz w:val="24"/>
          <w:szCs w:val="24"/>
          <w:shd w:val="clear" w:color="auto" w:fill="FFFFFF"/>
        </w:rPr>
        <w:t>.</w:t>
      </w:r>
    </w:p>
    <w:p w:rsidR="00AA5808" w:rsidRPr="00F5693B" w:rsidRDefault="00AA5808" w:rsidP="005408EF">
      <w:pPr>
        <w:spacing w:after="0" w:line="240" w:lineRule="auto"/>
        <w:ind w:left="720"/>
        <w:contextualSpacing/>
        <w:rPr>
          <w:rFonts w:ascii="Arial" w:eastAsia="Times New Roman" w:hAnsi="Arial" w:cs="Arial"/>
          <w:color w:val="000000"/>
          <w:sz w:val="24"/>
          <w:szCs w:val="24"/>
          <w:shd w:val="clear" w:color="auto" w:fill="FFFFFF"/>
          <w:lang w:eastAsia="es-ES"/>
        </w:rPr>
      </w:pPr>
    </w:p>
    <w:p w:rsidR="00AA5808" w:rsidRPr="00F56806" w:rsidRDefault="00AA5808" w:rsidP="005408EF">
      <w:pPr>
        <w:numPr>
          <w:ilvl w:val="0"/>
          <w:numId w:val="2"/>
        </w:numPr>
        <w:spacing w:after="0" w:line="240" w:lineRule="auto"/>
        <w:jc w:val="both"/>
        <w:rPr>
          <w:rFonts w:ascii="Arial" w:eastAsia="Times New Roman" w:hAnsi="Arial" w:cs="Arial"/>
          <w:color w:val="000000"/>
          <w:sz w:val="24"/>
          <w:szCs w:val="24"/>
          <w:shd w:val="clear" w:color="auto" w:fill="FFFFFF"/>
          <w:lang w:val="es-ES" w:eastAsia="es-ES"/>
        </w:rPr>
      </w:pPr>
      <w:r>
        <w:rPr>
          <w:rFonts w:ascii="Arial" w:eastAsia="Times New Roman" w:hAnsi="Arial" w:cs="Arial"/>
          <w:color w:val="000000"/>
          <w:sz w:val="24"/>
          <w:szCs w:val="24"/>
          <w:lang w:val="es-ES" w:eastAsia="es-ES"/>
        </w:rPr>
        <w:t>Ejecutoriado el auto de inicio</w:t>
      </w:r>
      <w:r w:rsidR="002D455D">
        <w:rPr>
          <w:rFonts w:ascii="Arial" w:eastAsia="Times New Roman" w:hAnsi="Arial" w:cs="Arial"/>
          <w:color w:val="000000"/>
          <w:sz w:val="24"/>
          <w:szCs w:val="24"/>
          <w:lang w:val="es-ES" w:eastAsia="es-ES"/>
        </w:rPr>
        <w:t>,</w:t>
      </w:r>
      <w:r>
        <w:rPr>
          <w:rFonts w:ascii="Arial" w:eastAsia="Times New Roman" w:hAnsi="Arial" w:cs="Arial"/>
          <w:color w:val="000000"/>
          <w:sz w:val="24"/>
          <w:szCs w:val="24"/>
          <w:lang w:val="es-ES" w:eastAsia="es-ES"/>
        </w:rPr>
        <w:t xml:space="preserve"> el Ministerio c</w:t>
      </w:r>
      <w:r w:rsidRPr="00F5693B">
        <w:rPr>
          <w:rFonts w:ascii="Arial" w:eastAsia="Times New Roman" w:hAnsi="Arial" w:cs="Arial"/>
          <w:color w:val="000000"/>
          <w:sz w:val="24"/>
          <w:szCs w:val="24"/>
          <w:lang w:val="es-ES" w:eastAsia="es-ES"/>
        </w:rPr>
        <w:t xml:space="preserve">ontará hasta con </w:t>
      </w:r>
      <w:r w:rsidR="00226283">
        <w:rPr>
          <w:rFonts w:ascii="Arial" w:eastAsia="Times New Roman" w:hAnsi="Arial" w:cs="Arial"/>
          <w:color w:val="000000"/>
          <w:sz w:val="24"/>
          <w:szCs w:val="24"/>
          <w:lang w:val="es-ES" w:eastAsia="es-ES"/>
        </w:rPr>
        <w:t>quince</w:t>
      </w:r>
      <w:r>
        <w:rPr>
          <w:rFonts w:ascii="Arial" w:eastAsia="Times New Roman" w:hAnsi="Arial" w:cs="Arial"/>
          <w:color w:val="000000"/>
          <w:sz w:val="24"/>
          <w:szCs w:val="24"/>
          <w:lang w:val="es-ES" w:eastAsia="es-ES"/>
        </w:rPr>
        <w:t xml:space="preserve"> (</w:t>
      </w:r>
      <w:r w:rsidR="00226283">
        <w:rPr>
          <w:rFonts w:ascii="Arial" w:eastAsia="Times New Roman" w:hAnsi="Arial" w:cs="Arial"/>
          <w:color w:val="000000"/>
          <w:sz w:val="24"/>
          <w:szCs w:val="24"/>
          <w:lang w:val="es-ES" w:eastAsia="es-ES"/>
        </w:rPr>
        <w:t>15</w:t>
      </w:r>
      <w:r w:rsidRPr="00F5693B">
        <w:rPr>
          <w:rFonts w:ascii="Arial" w:eastAsia="Times New Roman" w:hAnsi="Arial" w:cs="Arial"/>
          <w:color w:val="000000"/>
          <w:sz w:val="24"/>
          <w:szCs w:val="24"/>
          <w:lang w:val="es-ES" w:eastAsia="es-ES"/>
        </w:rPr>
        <w:t>) días hábiles para expedir el acto administrativo motivado, mediante el cual se pronuncia</w:t>
      </w:r>
      <w:r>
        <w:rPr>
          <w:rFonts w:ascii="Arial" w:eastAsia="Times New Roman" w:hAnsi="Arial" w:cs="Arial"/>
          <w:color w:val="000000"/>
          <w:sz w:val="24"/>
          <w:szCs w:val="24"/>
          <w:lang w:val="es-ES" w:eastAsia="es-ES"/>
        </w:rPr>
        <w:t>rá</w:t>
      </w:r>
      <w:r w:rsidR="008D73F3">
        <w:rPr>
          <w:rFonts w:ascii="Arial" w:eastAsia="Times New Roman" w:hAnsi="Arial" w:cs="Arial"/>
          <w:color w:val="000000"/>
          <w:sz w:val="24"/>
          <w:szCs w:val="24"/>
          <w:lang w:val="es-ES" w:eastAsia="es-ES"/>
        </w:rPr>
        <w:t xml:space="preserve"> sobre </w:t>
      </w:r>
      <w:r w:rsidRPr="00F5693B">
        <w:rPr>
          <w:rFonts w:ascii="Arial" w:eastAsia="Times New Roman" w:hAnsi="Arial" w:cs="Arial"/>
          <w:color w:val="000000"/>
          <w:sz w:val="24"/>
          <w:szCs w:val="24"/>
          <w:lang w:val="es-ES" w:eastAsia="es-ES"/>
        </w:rPr>
        <w:t xml:space="preserve">la </w:t>
      </w:r>
      <w:r w:rsidR="00F43A31">
        <w:rPr>
          <w:rFonts w:ascii="Arial" w:eastAsia="Times New Roman" w:hAnsi="Arial" w:cs="Arial"/>
          <w:color w:val="000000"/>
          <w:sz w:val="24"/>
          <w:szCs w:val="24"/>
          <w:lang w:val="es-ES" w:eastAsia="es-ES"/>
        </w:rPr>
        <w:t xml:space="preserve">solicitud de </w:t>
      </w:r>
      <w:r w:rsidRPr="00F5693B">
        <w:rPr>
          <w:rFonts w:ascii="Arial" w:eastAsia="Times New Roman" w:hAnsi="Arial" w:cs="Arial"/>
          <w:color w:val="000000"/>
          <w:sz w:val="24"/>
          <w:szCs w:val="24"/>
          <w:lang w:val="es-ES" w:eastAsia="es-ES"/>
        </w:rPr>
        <w:t>sustracción de la reserva forestal</w:t>
      </w:r>
      <w:r w:rsidR="00F43A31">
        <w:rPr>
          <w:rFonts w:ascii="Arial" w:eastAsia="Times New Roman" w:hAnsi="Arial" w:cs="Arial"/>
          <w:color w:val="000000"/>
          <w:sz w:val="24"/>
          <w:szCs w:val="24"/>
          <w:lang w:val="es-ES" w:eastAsia="es-ES"/>
        </w:rPr>
        <w:t xml:space="preserve"> nacional</w:t>
      </w:r>
      <w:r>
        <w:rPr>
          <w:rFonts w:ascii="Arial" w:eastAsia="Times New Roman" w:hAnsi="Arial" w:cs="Arial"/>
          <w:color w:val="000000"/>
          <w:sz w:val="24"/>
          <w:szCs w:val="24"/>
          <w:lang w:val="es-ES" w:eastAsia="es-ES"/>
        </w:rPr>
        <w:t>.</w:t>
      </w:r>
      <w:r w:rsidRPr="00F5693B">
        <w:rPr>
          <w:rFonts w:ascii="Arial" w:eastAsia="Times New Roman" w:hAnsi="Arial" w:cs="Arial"/>
          <w:color w:val="000000"/>
          <w:sz w:val="24"/>
          <w:szCs w:val="24"/>
          <w:lang w:val="es-ES" w:eastAsia="es-ES"/>
        </w:rPr>
        <w:t xml:space="preserve"> </w:t>
      </w:r>
    </w:p>
    <w:p w:rsidR="00AA5808" w:rsidRDefault="00AA5808" w:rsidP="005408EF">
      <w:pPr>
        <w:pStyle w:val="Prrafodelista"/>
        <w:spacing w:after="0" w:line="240" w:lineRule="auto"/>
        <w:rPr>
          <w:rFonts w:ascii="Arial" w:eastAsia="Times New Roman" w:hAnsi="Arial" w:cs="Arial"/>
          <w:color w:val="000000"/>
          <w:sz w:val="24"/>
          <w:szCs w:val="24"/>
          <w:lang w:val="es-ES" w:eastAsia="es-ES"/>
        </w:rPr>
      </w:pPr>
    </w:p>
    <w:p w:rsidR="00AA5808" w:rsidRPr="00F5693B" w:rsidRDefault="00AA5808" w:rsidP="005408EF">
      <w:pPr>
        <w:spacing w:after="0" w:line="240" w:lineRule="auto"/>
        <w:ind w:left="709"/>
        <w:jc w:val="both"/>
        <w:rPr>
          <w:rFonts w:ascii="Arial" w:eastAsia="Times New Roman" w:hAnsi="Arial" w:cs="Arial"/>
          <w:color w:val="000000"/>
          <w:sz w:val="24"/>
          <w:szCs w:val="24"/>
          <w:shd w:val="clear" w:color="auto" w:fill="FFFFFF"/>
          <w:lang w:val="es-ES" w:eastAsia="es-ES"/>
        </w:rPr>
      </w:pPr>
      <w:r>
        <w:rPr>
          <w:rFonts w:ascii="Arial" w:eastAsia="Times New Roman" w:hAnsi="Arial" w:cs="Arial"/>
          <w:color w:val="000000"/>
          <w:sz w:val="24"/>
          <w:szCs w:val="24"/>
          <w:lang w:val="es-ES" w:eastAsia="es-ES"/>
        </w:rPr>
        <w:t>C</w:t>
      </w:r>
      <w:r w:rsidRPr="00F5693B">
        <w:rPr>
          <w:rFonts w:ascii="Arial" w:eastAsia="Times New Roman" w:hAnsi="Arial" w:cs="Arial"/>
          <w:sz w:val="24"/>
          <w:szCs w:val="24"/>
          <w:lang w:val="es-ES" w:eastAsia="es-ES"/>
        </w:rPr>
        <w:t>ontra esta decisión procede recurso de reposición, de conformidad con los artículos 74 y 76 de la Ley 1437 de 2011 y será publicado en la página WEB de este ministerio.</w:t>
      </w:r>
    </w:p>
    <w:p w:rsidR="00AA5808" w:rsidRPr="001C4B30" w:rsidRDefault="00AA5808" w:rsidP="005408EF">
      <w:pPr>
        <w:spacing w:after="0" w:line="240" w:lineRule="auto"/>
        <w:ind w:left="709"/>
        <w:jc w:val="both"/>
        <w:rPr>
          <w:rFonts w:ascii="Arial" w:eastAsia="Times New Roman" w:hAnsi="Arial" w:cs="Arial"/>
          <w:b/>
          <w:bCs/>
          <w:sz w:val="24"/>
          <w:szCs w:val="24"/>
          <w:lang w:val="es-ES" w:eastAsia="es-ES"/>
        </w:rPr>
      </w:pPr>
    </w:p>
    <w:p w:rsidR="00F51E31" w:rsidRPr="00C52463" w:rsidRDefault="00F51E31" w:rsidP="005408EF">
      <w:pPr>
        <w:spacing w:after="0" w:line="240" w:lineRule="auto"/>
        <w:jc w:val="both"/>
        <w:rPr>
          <w:rFonts w:ascii="Arial" w:hAnsi="Arial" w:cs="Arial"/>
          <w:color w:val="000000"/>
          <w:sz w:val="24"/>
          <w:szCs w:val="24"/>
          <w:shd w:val="clear" w:color="auto" w:fill="FFFFFF"/>
        </w:rPr>
      </w:pPr>
      <w:r w:rsidRPr="00756084">
        <w:rPr>
          <w:rFonts w:ascii="Arial" w:hAnsi="Arial" w:cs="Arial"/>
          <w:b/>
          <w:color w:val="000000"/>
          <w:sz w:val="24"/>
          <w:szCs w:val="24"/>
          <w:shd w:val="clear" w:color="auto" w:fill="FFFFFF"/>
        </w:rPr>
        <w:t>Parágrafo</w:t>
      </w:r>
      <w:r w:rsidR="008B1BD0">
        <w:rPr>
          <w:rFonts w:ascii="Arial" w:hAnsi="Arial" w:cs="Arial"/>
          <w:b/>
          <w:color w:val="000000"/>
          <w:sz w:val="24"/>
          <w:szCs w:val="24"/>
          <w:shd w:val="clear" w:color="auto" w:fill="FFFFFF"/>
        </w:rPr>
        <w:t xml:space="preserve"> </w:t>
      </w:r>
      <w:r w:rsidR="00B208F3">
        <w:rPr>
          <w:rFonts w:ascii="Arial" w:hAnsi="Arial" w:cs="Arial"/>
          <w:b/>
          <w:color w:val="000000"/>
          <w:sz w:val="24"/>
          <w:szCs w:val="24"/>
          <w:shd w:val="clear" w:color="auto" w:fill="FFFFFF"/>
        </w:rPr>
        <w:t>1</w:t>
      </w:r>
      <w:r>
        <w:rPr>
          <w:rFonts w:ascii="Arial" w:hAnsi="Arial" w:cs="Arial"/>
          <w:b/>
          <w:color w:val="000000"/>
          <w:sz w:val="24"/>
          <w:szCs w:val="24"/>
          <w:shd w:val="clear" w:color="auto" w:fill="FFFFFF"/>
        </w:rPr>
        <w:t>.</w:t>
      </w:r>
      <w:r w:rsidRPr="00756084">
        <w:rPr>
          <w:rFonts w:ascii="Arial" w:hAnsi="Arial" w:cs="Arial"/>
          <w:b/>
          <w:color w:val="000000"/>
          <w:sz w:val="24"/>
          <w:szCs w:val="24"/>
          <w:shd w:val="clear" w:color="auto" w:fill="FFFFFF"/>
        </w:rPr>
        <w:t xml:space="preserve">- </w:t>
      </w:r>
      <w:r w:rsidRPr="00756084">
        <w:rPr>
          <w:rFonts w:ascii="Arial" w:hAnsi="Arial" w:cs="Arial"/>
          <w:color w:val="000000"/>
          <w:sz w:val="24"/>
          <w:szCs w:val="24"/>
          <w:shd w:val="clear" w:color="auto" w:fill="FFFFFF"/>
        </w:rPr>
        <w:t>El área</w:t>
      </w:r>
      <w:r>
        <w:rPr>
          <w:rFonts w:ascii="Arial" w:hAnsi="Arial" w:cs="Arial"/>
          <w:color w:val="000000"/>
          <w:sz w:val="24"/>
          <w:szCs w:val="24"/>
          <w:shd w:val="clear" w:color="auto" w:fill="FFFFFF"/>
        </w:rPr>
        <w:t xml:space="preserve"> máxima a solicitar en sustracción temporal</w:t>
      </w:r>
      <w:r w:rsidR="0081487D">
        <w:rPr>
          <w:rFonts w:ascii="Arial" w:hAnsi="Arial" w:cs="Arial"/>
          <w:color w:val="000000"/>
          <w:sz w:val="24"/>
          <w:szCs w:val="24"/>
          <w:shd w:val="clear" w:color="auto" w:fill="FFFFFF"/>
        </w:rPr>
        <w:t xml:space="preserve"> especial</w:t>
      </w:r>
      <w:r>
        <w:rPr>
          <w:rFonts w:ascii="Arial" w:hAnsi="Arial" w:cs="Arial"/>
          <w:color w:val="000000"/>
          <w:sz w:val="24"/>
          <w:szCs w:val="24"/>
          <w:shd w:val="clear" w:color="auto" w:fill="FFFFFF"/>
        </w:rPr>
        <w:t xml:space="preserve">, corresponderá a la </w:t>
      </w:r>
      <w:r w:rsidR="009B1493">
        <w:rPr>
          <w:rFonts w:ascii="Arial" w:hAnsi="Arial" w:cs="Arial"/>
          <w:color w:val="000000"/>
          <w:sz w:val="24"/>
          <w:szCs w:val="24"/>
          <w:shd w:val="clear" w:color="auto" w:fill="FFFFFF"/>
        </w:rPr>
        <w:t>establecida</w:t>
      </w:r>
      <w:r>
        <w:rPr>
          <w:rFonts w:ascii="Arial" w:hAnsi="Arial" w:cs="Arial"/>
          <w:color w:val="000000"/>
          <w:sz w:val="24"/>
          <w:szCs w:val="24"/>
          <w:shd w:val="clear" w:color="auto" w:fill="FFFFFF"/>
        </w:rPr>
        <w:t xml:space="preserve"> para </w:t>
      </w:r>
      <w:r w:rsidR="00DD02AD">
        <w:rPr>
          <w:rFonts w:ascii="Arial" w:hAnsi="Arial" w:cs="Arial"/>
          <w:color w:val="000000"/>
          <w:sz w:val="24"/>
          <w:szCs w:val="24"/>
          <w:shd w:val="clear" w:color="auto" w:fill="FFFFFF"/>
        </w:rPr>
        <w:t xml:space="preserve">pequeña minería en </w:t>
      </w:r>
      <w:r>
        <w:rPr>
          <w:rFonts w:ascii="Arial" w:hAnsi="Arial" w:cs="Arial"/>
          <w:color w:val="000000"/>
          <w:sz w:val="24"/>
          <w:szCs w:val="24"/>
          <w:shd w:val="clear" w:color="auto" w:fill="FFFFFF"/>
        </w:rPr>
        <w:t>la</w:t>
      </w:r>
      <w:r w:rsidR="00DD02AD">
        <w:rPr>
          <w:rFonts w:ascii="Arial" w:hAnsi="Arial" w:cs="Arial"/>
          <w:color w:val="000000"/>
          <w:sz w:val="24"/>
          <w:szCs w:val="24"/>
          <w:shd w:val="clear" w:color="auto" w:fill="FFFFFF"/>
        </w:rPr>
        <w:t xml:space="preserve"> etapa de exploración</w:t>
      </w:r>
      <w:r w:rsidR="009B1493">
        <w:rPr>
          <w:rFonts w:ascii="Arial" w:hAnsi="Arial" w:cs="Arial"/>
          <w:color w:val="000000"/>
          <w:sz w:val="24"/>
          <w:szCs w:val="24"/>
          <w:shd w:val="clear" w:color="auto" w:fill="FFFFFF"/>
        </w:rPr>
        <w:t xml:space="preserve">, de conformidad con </w:t>
      </w:r>
      <w:r>
        <w:rPr>
          <w:rFonts w:ascii="Arial" w:hAnsi="Arial" w:cs="Arial"/>
          <w:color w:val="000000"/>
          <w:sz w:val="24"/>
          <w:szCs w:val="24"/>
          <w:shd w:val="clear" w:color="auto" w:fill="FFFFFF"/>
        </w:rPr>
        <w:t>el artículo 2.2.5.1.5.4 del Decreto</w:t>
      </w:r>
      <w:r w:rsidR="009B1493">
        <w:rPr>
          <w:rFonts w:ascii="Arial" w:hAnsi="Arial" w:cs="Arial"/>
          <w:color w:val="000000"/>
          <w:sz w:val="24"/>
          <w:szCs w:val="24"/>
          <w:shd w:val="clear" w:color="auto" w:fill="FFFFFF"/>
        </w:rPr>
        <w:t xml:space="preserve"> No.</w:t>
      </w:r>
      <w:r>
        <w:rPr>
          <w:rFonts w:ascii="Arial" w:hAnsi="Arial" w:cs="Arial"/>
          <w:color w:val="000000"/>
          <w:sz w:val="24"/>
          <w:szCs w:val="24"/>
          <w:shd w:val="clear" w:color="auto" w:fill="FFFFFF"/>
        </w:rPr>
        <w:t xml:space="preserve"> 1666 de 21 de octubre de 2016, adicionado al Decreto Único Reglamentario del Sector Administrativo de </w:t>
      </w:r>
      <w:r w:rsidRPr="00C52463">
        <w:rPr>
          <w:rFonts w:ascii="Arial" w:hAnsi="Arial" w:cs="Arial"/>
          <w:color w:val="000000"/>
          <w:sz w:val="24"/>
          <w:szCs w:val="24"/>
          <w:shd w:val="clear" w:color="auto" w:fill="FFFFFF"/>
        </w:rPr>
        <w:t xml:space="preserve">Minas y Energía 1073 de 2015, relacionado con la clasificación minera, o la norma que la modifique o sustituya. </w:t>
      </w:r>
    </w:p>
    <w:p w:rsidR="00C546A8" w:rsidRPr="00C52463" w:rsidRDefault="00C546A8" w:rsidP="005408EF">
      <w:pPr>
        <w:spacing w:after="0" w:line="240" w:lineRule="auto"/>
        <w:jc w:val="both"/>
        <w:rPr>
          <w:rFonts w:ascii="Arial" w:hAnsi="Arial" w:cs="Arial"/>
          <w:color w:val="000000"/>
          <w:sz w:val="24"/>
          <w:szCs w:val="24"/>
          <w:shd w:val="clear" w:color="auto" w:fill="FFFFFF"/>
        </w:rPr>
      </w:pPr>
    </w:p>
    <w:p w:rsidR="00D26BD4" w:rsidRPr="00C52463" w:rsidRDefault="00C546A8" w:rsidP="005408EF">
      <w:pPr>
        <w:spacing w:after="0" w:line="240" w:lineRule="auto"/>
        <w:jc w:val="both"/>
        <w:rPr>
          <w:rFonts w:ascii="Arial" w:hAnsi="Arial" w:cs="Arial"/>
          <w:color w:val="000000"/>
          <w:sz w:val="24"/>
          <w:szCs w:val="24"/>
          <w:shd w:val="clear" w:color="auto" w:fill="FFFFFF"/>
        </w:rPr>
      </w:pPr>
      <w:r w:rsidRPr="00C52463">
        <w:rPr>
          <w:rFonts w:ascii="Arial" w:hAnsi="Arial" w:cs="Arial"/>
          <w:b/>
          <w:color w:val="000000"/>
          <w:sz w:val="24"/>
          <w:szCs w:val="24"/>
          <w:shd w:val="clear" w:color="auto" w:fill="FFFFFF"/>
        </w:rPr>
        <w:t>Parágrafo 2.</w:t>
      </w:r>
      <w:r w:rsidR="002F4F30" w:rsidRPr="00C52463">
        <w:rPr>
          <w:rFonts w:ascii="Arial" w:hAnsi="Arial" w:cs="Arial"/>
          <w:b/>
          <w:color w:val="000000"/>
          <w:sz w:val="24"/>
          <w:szCs w:val="24"/>
          <w:shd w:val="clear" w:color="auto" w:fill="FFFFFF"/>
        </w:rPr>
        <w:t xml:space="preserve">- </w:t>
      </w:r>
      <w:r w:rsidR="002F4F30" w:rsidRPr="00C52463">
        <w:rPr>
          <w:rFonts w:ascii="Arial" w:hAnsi="Arial" w:cs="Arial"/>
          <w:color w:val="000000"/>
          <w:sz w:val="24"/>
          <w:szCs w:val="24"/>
          <w:shd w:val="clear" w:color="auto" w:fill="FFFFFF"/>
        </w:rPr>
        <w:t xml:space="preserve">El acto administrativo que </w:t>
      </w:r>
      <w:r w:rsidR="002E0095" w:rsidRPr="00C52463">
        <w:rPr>
          <w:rFonts w:ascii="Arial" w:hAnsi="Arial" w:cs="Arial"/>
          <w:color w:val="000000"/>
          <w:sz w:val="24"/>
          <w:szCs w:val="24"/>
          <w:shd w:val="clear" w:color="auto" w:fill="FFFFFF"/>
        </w:rPr>
        <w:t>sustrae</w:t>
      </w:r>
      <w:r w:rsidR="002E0095" w:rsidRPr="00C52463">
        <w:rPr>
          <w:rFonts w:ascii="Arial" w:hAnsi="Arial" w:cs="Arial"/>
          <w:b/>
          <w:color w:val="000000"/>
          <w:sz w:val="24"/>
          <w:szCs w:val="24"/>
          <w:shd w:val="clear" w:color="auto" w:fill="FFFFFF"/>
        </w:rPr>
        <w:t xml:space="preserve"> </w:t>
      </w:r>
      <w:r w:rsidRPr="00C52463">
        <w:rPr>
          <w:rFonts w:ascii="Arial" w:hAnsi="Arial" w:cs="Arial"/>
          <w:color w:val="000000"/>
          <w:sz w:val="24"/>
          <w:szCs w:val="24"/>
          <w:shd w:val="clear" w:color="auto" w:fill="FFFFFF"/>
        </w:rPr>
        <w:t>temporal</w:t>
      </w:r>
      <w:r w:rsidR="002E0095" w:rsidRPr="00C52463">
        <w:rPr>
          <w:rFonts w:ascii="Arial" w:hAnsi="Arial" w:cs="Arial"/>
          <w:color w:val="000000"/>
          <w:sz w:val="24"/>
          <w:szCs w:val="24"/>
          <w:shd w:val="clear" w:color="auto" w:fill="FFFFFF"/>
        </w:rPr>
        <w:t xml:space="preserve">mente </w:t>
      </w:r>
      <w:r w:rsidR="009A7261" w:rsidRPr="00C52463">
        <w:rPr>
          <w:rFonts w:ascii="Arial" w:hAnsi="Arial" w:cs="Arial"/>
          <w:color w:val="000000"/>
          <w:sz w:val="24"/>
          <w:szCs w:val="24"/>
          <w:shd w:val="clear" w:color="auto" w:fill="FFFFFF"/>
        </w:rPr>
        <w:t>el área de la</w:t>
      </w:r>
      <w:r w:rsidR="00F21560" w:rsidRPr="00C52463">
        <w:rPr>
          <w:rFonts w:ascii="Arial" w:hAnsi="Arial" w:cs="Arial"/>
          <w:color w:val="000000"/>
          <w:sz w:val="24"/>
          <w:szCs w:val="24"/>
          <w:shd w:val="clear" w:color="auto" w:fill="FFFFFF"/>
        </w:rPr>
        <w:t xml:space="preserve"> </w:t>
      </w:r>
      <w:r w:rsidR="009A7261" w:rsidRPr="00C52463">
        <w:rPr>
          <w:rFonts w:ascii="Arial" w:hAnsi="Arial" w:cs="Arial"/>
          <w:color w:val="000000"/>
          <w:sz w:val="24"/>
          <w:szCs w:val="24"/>
          <w:shd w:val="clear" w:color="auto" w:fill="FFFFFF"/>
        </w:rPr>
        <w:t>Reserva F</w:t>
      </w:r>
      <w:r w:rsidR="002E0095" w:rsidRPr="00C52463">
        <w:rPr>
          <w:rFonts w:ascii="Arial" w:hAnsi="Arial" w:cs="Arial"/>
          <w:color w:val="000000"/>
          <w:sz w:val="24"/>
          <w:szCs w:val="24"/>
          <w:shd w:val="clear" w:color="auto" w:fill="FFFFFF"/>
        </w:rPr>
        <w:t>orestal de la Ley 2ª de 1959,</w:t>
      </w:r>
      <w:r w:rsidRPr="00C52463">
        <w:rPr>
          <w:rFonts w:ascii="Arial" w:hAnsi="Arial" w:cs="Arial"/>
          <w:color w:val="000000"/>
          <w:sz w:val="24"/>
          <w:szCs w:val="24"/>
          <w:shd w:val="clear" w:color="auto" w:fill="FFFFFF"/>
        </w:rPr>
        <w:t xml:space="preserve"> </w:t>
      </w:r>
      <w:r w:rsidR="008C6083" w:rsidRPr="00C52463">
        <w:rPr>
          <w:rFonts w:ascii="Arial" w:hAnsi="Arial" w:cs="Arial"/>
          <w:color w:val="000000"/>
          <w:sz w:val="24"/>
          <w:szCs w:val="24"/>
          <w:shd w:val="clear" w:color="auto" w:fill="FFFFFF"/>
        </w:rPr>
        <w:t>no autoriza el uso, manejo y aprovechamiento de recursos naturales en el área sustraída</w:t>
      </w:r>
      <w:r w:rsidR="00D26BD4" w:rsidRPr="00C52463">
        <w:rPr>
          <w:rFonts w:ascii="Arial" w:hAnsi="Arial" w:cs="Arial"/>
          <w:color w:val="000000"/>
          <w:sz w:val="24"/>
          <w:szCs w:val="24"/>
          <w:shd w:val="clear" w:color="auto" w:fill="FFFFFF"/>
        </w:rPr>
        <w:t>.</w:t>
      </w:r>
    </w:p>
    <w:p w:rsidR="00D26BD4" w:rsidRPr="00C52463" w:rsidRDefault="00D26BD4" w:rsidP="005408EF">
      <w:pPr>
        <w:spacing w:after="0" w:line="240" w:lineRule="auto"/>
        <w:jc w:val="both"/>
        <w:rPr>
          <w:rFonts w:ascii="Arial" w:hAnsi="Arial" w:cs="Arial"/>
          <w:color w:val="000000"/>
          <w:sz w:val="24"/>
          <w:szCs w:val="24"/>
          <w:shd w:val="clear" w:color="auto" w:fill="FFFFFF"/>
        </w:rPr>
      </w:pPr>
    </w:p>
    <w:p w:rsidR="00F51E31" w:rsidRDefault="00135145" w:rsidP="005408EF">
      <w:pPr>
        <w:spacing w:after="0" w:line="240" w:lineRule="auto"/>
        <w:jc w:val="both"/>
        <w:rPr>
          <w:rFonts w:ascii="Arial" w:hAnsi="Arial" w:cs="Arial"/>
          <w:color w:val="000000"/>
          <w:sz w:val="24"/>
          <w:szCs w:val="24"/>
          <w:shd w:val="clear" w:color="auto" w:fill="FFFFFF"/>
        </w:rPr>
      </w:pPr>
      <w:r w:rsidRPr="00C52463">
        <w:rPr>
          <w:rFonts w:ascii="Arial" w:hAnsi="Arial" w:cs="Arial"/>
          <w:b/>
          <w:color w:val="000000"/>
          <w:sz w:val="24"/>
          <w:szCs w:val="24"/>
          <w:shd w:val="clear" w:color="auto" w:fill="FFFFFF"/>
        </w:rPr>
        <w:t>Artículo 5.- Término de la sustracción temporal</w:t>
      </w:r>
      <w:r w:rsidR="0081487D">
        <w:rPr>
          <w:rFonts w:ascii="Arial" w:hAnsi="Arial" w:cs="Arial"/>
          <w:b/>
          <w:color w:val="000000"/>
          <w:sz w:val="24"/>
          <w:szCs w:val="24"/>
          <w:shd w:val="clear" w:color="auto" w:fill="FFFFFF"/>
        </w:rPr>
        <w:t xml:space="preserve"> especial</w:t>
      </w:r>
      <w:r w:rsidRPr="00C52463">
        <w:rPr>
          <w:rFonts w:ascii="Arial" w:hAnsi="Arial" w:cs="Arial"/>
          <w:b/>
          <w:color w:val="000000"/>
          <w:sz w:val="24"/>
          <w:szCs w:val="24"/>
          <w:shd w:val="clear" w:color="auto" w:fill="FFFFFF"/>
        </w:rPr>
        <w:t>.</w:t>
      </w:r>
      <w:r w:rsidRPr="00C52463">
        <w:rPr>
          <w:rFonts w:ascii="Arial" w:hAnsi="Arial" w:cs="Arial"/>
          <w:color w:val="000000"/>
          <w:sz w:val="24"/>
          <w:szCs w:val="24"/>
          <w:shd w:val="clear" w:color="auto" w:fill="FFFFFF"/>
        </w:rPr>
        <w:t xml:space="preserve"> El término</w:t>
      </w:r>
      <w:r w:rsidR="002C2660">
        <w:rPr>
          <w:rFonts w:ascii="Arial" w:hAnsi="Arial" w:cs="Arial"/>
          <w:color w:val="000000"/>
          <w:sz w:val="24"/>
          <w:szCs w:val="24"/>
          <w:shd w:val="clear" w:color="auto" w:fill="FFFFFF"/>
        </w:rPr>
        <w:t xml:space="preserve"> de esta sustracción</w:t>
      </w:r>
      <w:r w:rsidRPr="00C52463">
        <w:rPr>
          <w:rFonts w:ascii="Arial" w:hAnsi="Arial" w:cs="Arial"/>
          <w:color w:val="000000"/>
          <w:sz w:val="24"/>
          <w:szCs w:val="24"/>
          <w:shd w:val="clear" w:color="auto" w:fill="FFFFFF"/>
        </w:rPr>
        <w:t xml:space="preserve"> será el requerido por la </w:t>
      </w:r>
      <w:r w:rsidR="00E40E17" w:rsidRPr="00E40E17">
        <w:rPr>
          <w:rFonts w:ascii="Arial" w:hAnsi="Arial" w:cs="Arial"/>
          <w:color w:val="000000"/>
          <w:sz w:val="24"/>
          <w:szCs w:val="24"/>
          <w:shd w:val="clear" w:color="auto" w:fill="FFFFFF"/>
        </w:rPr>
        <w:t>Agencia Nacional de Minería</w:t>
      </w:r>
      <w:r w:rsidRPr="00C52463">
        <w:rPr>
          <w:rFonts w:ascii="Arial" w:hAnsi="Arial" w:cs="Arial"/>
          <w:color w:val="000000"/>
          <w:sz w:val="24"/>
          <w:szCs w:val="24"/>
          <w:shd w:val="clear" w:color="auto" w:fill="FFFFFF"/>
        </w:rPr>
        <w:t xml:space="preserve"> </w:t>
      </w:r>
      <w:r w:rsidR="00DE08B7" w:rsidRPr="00C52463">
        <w:rPr>
          <w:rFonts w:ascii="Arial" w:hAnsi="Arial" w:cs="Arial"/>
          <w:color w:val="000000"/>
          <w:sz w:val="24"/>
          <w:szCs w:val="24"/>
          <w:shd w:val="clear" w:color="auto" w:fill="FFFFFF"/>
        </w:rPr>
        <w:t>para la elaboración de</w:t>
      </w:r>
      <w:r w:rsidR="002C2660">
        <w:rPr>
          <w:rFonts w:ascii="Arial" w:hAnsi="Arial" w:cs="Arial"/>
          <w:color w:val="000000"/>
          <w:sz w:val="24"/>
          <w:szCs w:val="24"/>
          <w:shd w:val="clear" w:color="auto" w:fill="FFFFFF"/>
        </w:rPr>
        <w:t xml:space="preserve"> </w:t>
      </w:r>
      <w:r w:rsidR="002C2660">
        <w:rPr>
          <w:rFonts w:ascii="Arial" w:hAnsi="Arial" w:cs="Arial"/>
          <w:color w:val="000000"/>
          <w:sz w:val="24"/>
          <w:szCs w:val="24"/>
          <w:shd w:val="clear" w:color="auto" w:fill="FFFFFF"/>
        </w:rPr>
        <w:lastRenderedPageBreak/>
        <w:t>los estudios geológico-mineros,</w:t>
      </w:r>
      <w:r w:rsidR="00DE08B7" w:rsidRPr="00C52463">
        <w:rPr>
          <w:rFonts w:ascii="Arial" w:hAnsi="Arial" w:cs="Arial"/>
          <w:color w:val="000000"/>
          <w:sz w:val="24"/>
          <w:szCs w:val="24"/>
          <w:shd w:val="clear" w:color="auto" w:fill="FFFFFF"/>
        </w:rPr>
        <w:t xml:space="preserve"> </w:t>
      </w:r>
      <w:r w:rsidR="00DE08B7" w:rsidRPr="00C52463">
        <w:rPr>
          <w:rFonts w:ascii="Arial" w:eastAsia="Calibri" w:hAnsi="Arial" w:cs="Arial"/>
          <w:sz w:val="24"/>
          <w:szCs w:val="24"/>
        </w:rPr>
        <w:t>sin que este plazo supere los dos (2) años, contados a partir de la ejecutoria de la resolución por la cual se sustrae el área.</w:t>
      </w:r>
      <w:r w:rsidR="00ED4BB0" w:rsidRPr="00C52463">
        <w:rPr>
          <w:rFonts w:ascii="Arial" w:eastAsia="Calibri" w:hAnsi="Arial" w:cs="Arial"/>
          <w:sz w:val="24"/>
          <w:szCs w:val="24"/>
        </w:rPr>
        <w:t xml:space="preserve"> Vencido este término, la superficie sustraída temporalmente recobrará su condición de Reserva Forestal</w:t>
      </w:r>
      <w:r w:rsidR="004F1783" w:rsidRPr="00C52463">
        <w:rPr>
          <w:rFonts w:ascii="Arial" w:eastAsia="Calibri" w:hAnsi="Arial" w:cs="Arial"/>
          <w:sz w:val="24"/>
          <w:szCs w:val="24"/>
        </w:rPr>
        <w:t xml:space="preserve"> Nacional</w:t>
      </w:r>
      <w:r w:rsidR="00ED4BB0" w:rsidRPr="00C52463">
        <w:rPr>
          <w:rFonts w:ascii="Arial" w:eastAsia="Calibri" w:hAnsi="Arial" w:cs="Arial"/>
          <w:sz w:val="24"/>
          <w:szCs w:val="24"/>
        </w:rPr>
        <w:t>.</w:t>
      </w:r>
    </w:p>
    <w:p w:rsidR="00135145" w:rsidRDefault="00135145" w:rsidP="005408EF">
      <w:pPr>
        <w:spacing w:after="0" w:line="240" w:lineRule="auto"/>
        <w:jc w:val="both"/>
        <w:rPr>
          <w:rFonts w:ascii="Arial" w:hAnsi="Arial" w:cs="Arial"/>
          <w:color w:val="000000"/>
          <w:sz w:val="24"/>
          <w:szCs w:val="24"/>
          <w:shd w:val="clear" w:color="auto" w:fill="FFFFFF"/>
        </w:rPr>
      </w:pPr>
    </w:p>
    <w:p w:rsidR="00060469" w:rsidRPr="0081487D" w:rsidRDefault="00060469" w:rsidP="00060469">
      <w:pPr>
        <w:spacing w:after="0" w:line="240" w:lineRule="auto"/>
        <w:jc w:val="both"/>
        <w:rPr>
          <w:rFonts w:ascii="Arial" w:hAnsi="Arial" w:cs="Arial"/>
          <w:color w:val="000000"/>
          <w:sz w:val="24"/>
          <w:szCs w:val="24"/>
          <w:shd w:val="clear" w:color="auto" w:fill="FFFFFF"/>
        </w:rPr>
      </w:pPr>
      <w:r>
        <w:rPr>
          <w:rFonts w:ascii="Arial" w:eastAsia="Calibri" w:hAnsi="Arial" w:cs="Arial"/>
          <w:b/>
          <w:sz w:val="24"/>
          <w:szCs w:val="24"/>
        </w:rPr>
        <w:t>Parágrafo</w:t>
      </w:r>
      <w:r w:rsidRPr="002A4803">
        <w:rPr>
          <w:rFonts w:ascii="Arial" w:eastAsia="Calibri" w:hAnsi="Arial" w:cs="Arial"/>
          <w:b/>
          <w:sz w:val="24"/>
          <w:szCs w:val="24"/>
        </w:rPr>
        <w:t xml:space="preserve">.- </w:t>
      </w:r>
      <w:r w:rsidRPr="00EA4769">
        <w:rPr>
          <w:rFonts w:ascii="Arial" w:eastAsia="Calibri" w:hAnsi="Arial" w:cs="Arial"/>
          <w:sz w:val="24"/>
          <w:szCs w:val="24"/>
        </w:rPr>
        <w:t xml:space="preserve">Cuando </w:t>
      </w:r>
      <w:r>
        <w:rPr>
          <w:rFonts w:ascii="Arial" w:eastAsia="Calibri" w:hAnsi="Arial" w:cs="Arial"/>
          <w:sz w:val="24"/>
          <w:szCs w:val="24"/>
        </w:rPr>
        <w:t>l</w:t>
      </w:r>
      <w:r w:rsidRPr="00285B60">
        <w:rPr>
          <w:rFonts w:ascii="Arial" w:eastAsia="Calibri" w:hAnsi="Arial" w:cs="Arial"/>
          <w:sz w:val="24"/>
          <w:szCs w:val="24"/>
        </w:rPr>
        <w:t>a elaboración de los estudios geológico-mineros</w:t>
      </w:r>
      <w:r w:rsidR="00795B59">
        <w:rPr>
          <w:rFonts w:ascii="Arial" w:eastAsia="Calibri" w:hAnsi="Arial" w:cs="Arial"/>
          <w:sz w:val="24"/>
          <w:szCs w:val="24"/>
        </w:rPr>
        <w:t xml:space="preserve"> por parte de la Agencia Nacional de Minería </w:t>
      </w:r>
      <w:r>
        <w:rPr>
          <w:rFonts w:ascii="Arial" w:eastAsia="Calibri" w:hAnsi="Arial" w:cs="Arial"/>
          <w:sz w:val="24"/>
          <w:szCs w:val="24"/>
        </w:rPr>
        <w:t>implique la</w:t>
      </w:r>
      <w:r w:rsidRPr="004D3561">
        <w:rPr>
          <w:rFonts w:ascii="Arial" w:eastAsia="Calibri" w:hAnsi="Arial" w:cs="Arial"/>
          <w:sz w:val="24"/>
          <w:szCs w:val="24"/>
        </w:rPr>
        <w:t xml:space="preserve"> remoción de bosques o </w:t>
      </w:r>
      <w:r>
        <w:rPr>
          <w:rFonts w:ascii="Arial" w:eastAsia="Calibri" w:hAnsi="Arial" w:cs="Arial"/>
          <w:sz w:val="24"/>
          <w:szCs w:val="24"/>
        </w:rPr>
        <w:t>cambio en el uso del suelo deberá imponerse la medida de compensación</w:t>
      </w:r>
      <w:r w:rsidR="00823CDC">
        <w:rPr>
          <w:rFonts w:ascii="Arial" w:eastAsia="Calibri" w:hAnsi="Arial" w:cs="Arial"/>
          <w:sz w:val="24"/>
          <w:szCs w:val="24"/>
        </w:rPr>
        <w:t xml:space="preserve"> en el acto administrativo de sustracción.</w:t>
      </w:r>
      <w:r>
        <w:rPr>
          <w:rFonts w:ascii="Arial" w:eastAsia="Calibri" w:hAnsi="Arial" w:cs="Arial"/>
          <w:sz w:val="24"/>
          <w:szCs w:val="24"/>
        </w:rPr>
        <w:t xml:space="preserve">  </w:t>
      </w:r>
    </w:p>
    <w:p w:rsidR="00060469" w:rsidRDefault="00060469" w:rsidP="005408EF">
      <w:pPr>
        <w:spacing w:after="0" w:line="240" w:lineRule="auto"/>
        <w:jc w:val="both"/>
        <w:rPr>
          <w:rFonts w:ascii="Arial" w:hAnsi="Arial" w:cs="Arial"/>
          <w:color w:val="000000"/>
          <w:sz w:val="24"/>
          <w:szCs w:val="24"/>
          <w:shd w:val="clear" w:color="auto" w:fill="FFFFFF"/>
        </w:rPr>
      </w:pPr>
    </w:p>
    <w:p w:rsidR="008672DB" w:rsidRPr="00D8283E" w:rsidRDefault="008672DB" w:rsidP="008672DB">
      <w:pPr>
        <w:spacing w:after="0" w:line="240" w:lineRule="auto"/>
        <w:jc w:val="both"/>
        <w:rPr>
          <w:rFonts w:ascii="Arial" w:eastAsia="Calibri" w:hAnsi="Arial" w:cs="Arial"/>
          <w:sz w:val="24"/>
          <w:szCs w:val="24"/>
        </w:rPr>
      </w:pPr>
      <w:r>
        <w:rPr>
          <w:rFonts w:ascii="Arial" w:eastAsia="Calibri" w:hAnsi="Arial" w:cs="Arial"/>
          <w:b/>
          <w:sz w:val="24"/>
          <w:szCs w:val="24"/>
        </w:rPr>
        <w:t>Articulo</w:t>
      </w:r>
      <w:r w:rsidRPr="000E292C">
        <w:rPr>
          <w:rFonts w:ascii="Arial" w:eastAsia="Calibri" w:hAnsi="Arial" w:cs="Arial"/>
          <w:b/>
          <w:sz w:val="24"/>
          <w:szCs w:val="24"/>
        </w:rPr>
        <w:t xml:space="preserve"> </w:t>
      </w:r>
      <w:r>
        <w:rPr>
          <w:rFonts w:ascii="Arial" w:eastAsia="Calibri" w:hAnsi="Arial" w:cs="Arial"/>
          <w:b/>
          <w:sz w:val="24"/>
          <w:szCs w:val="24"/>
        </w:rPr>
        <w:t>6</w:t>
      </w:r>
      <w:r w:rsidRPr="000E292C">
        <w:rPr>
          <w:rFonts w:ascii="Arial" w:eastAsia="Calibri" w:hAnsi="Arial" w:cs="Arial"/>
          <w:b/>
          <w:sz w:val="24"/>
          <w:szCs w:val="24"/>
        </w:rPr>
        <w:t>.-</w:t>
      </w:r>
      <w:r w:rsidRPr="00D8283E">
        <w:rPr>
          <w:rFonts w:ascii="Arial" w:eastAsia="Calibri" w:hAnsi="Arial" w:cs="Arial"/>
          <w:sz w:val="24"/>
          <w:szCs w:val="24"/>
        </w:rPr>
        <w:t xml:space="preserve"> </w:t>
      </w:r>
      <w:r w:rsidR="00D80237">
        <w:rPr>
          <w:rFonts w:ascii="Arial" w:eastAsia="Calibri" w:hAnsi="Arial" w:cs="Arial"/>
          <w:sz w:val="24"/>
          <w:szCs w:val="24"/>
        </w:rPr>
        <w:t>Si</w:t>
      </w:r>
      <w:r w:rsidRPr="00D8283E">
        <w:rPr>
          <w:rFonts w:ascii="Arial" w:eastAsia="Calibri" w:hAnsi="Arial" w:cs="Arial"/>
          <w:sz w:val="24"/>
          <w:szCs w:val="24"/>
        </w:rPr>
        <w:t xml:space="preserve"> la </w:t>
      </w:r>
      <w:r w:rsidR="00890629" w:rsidRPr="00890629">
        <w:rPr>
          <w:rFonts w:ascii="Arial" w:eastAsia="Calibri" w:hAnsi="Arial" w:cs="Arial"/>
          <w:sz w:val="24"/>
          <w:szCs w:val="24"/>
        </w:rPr>
        <w:t>Agencia Nacional de Minería</w:t>
      </w:r>
      <w:r w:rsidRPr="00D8283E">
        <w:rPr>
          <w:rFonts w:ascii="Arial" w:eastAsia="Calibri" w:hAnsi="Arial" w:cs="Arial"/>
          <w:sz w:val="24"/>
          <w:szCs w:val="24"/>
        </w:rPr>
        <w:t xml:space="preserve"> </w:t>
      </w:r>
      <w:r w:rsidR="00D80237">
        <w:rPr>
          <w:rFonts w:ascii="Arial" w:eastAsia="Calibri" w:hAnsi="Arial" w:cs="Arial"/>
          <w:sz w:val="24"/>
          <w:szCs w:val="24"/>
        </w:rPr>
        <w:t xml:space="preserve">con base en los </w:t>
      </w:r>
      <w:r w:rsidR="0088085E">
        <w:rPr>
          <w:rFonts w:ascii="Arial" w:eastAsia="Calibri" w:hAnsi="Arial" w:cs="Arial"/>
          <w:sz w:val="24"/>
          <w:szCs w:val="24"/>
        </w:rPr>
        <w:t xml:space="preserve">resultados de los </w:t>
      </w:r>
      <w:r w:rsidR="0088085E">
        <w:rPr>
          <w:rFonts w:ascii="Arial" w:hAnsi="Arial" w:cs="Arial"/>
          <w:color w:val="000000"/>
          <w:sz w:val="24"/>
          <w:szCs w:val="24"/>
          <w:shd w:val="clear" w:color="auto" w:fill="FFFFFF"/>
        </w:rPr>
        <w:t>estudios geológico-mineros</w:t>
      </w:r>
      <w:r w:rsidR="00890629">
        <w:rPr>
          <w:rFonts w:ascii="Arial" w:hAnsi="Arial" w:cs="Arial"/>
          <w:color w:val="000000"/>
          <w:sz w:val="24"/>
          <w:szCs w:val="24"/>
          <w:shd w:val="clear" w:color="auto" w:fill="FFFFFF"/>
        </w:rPr>
        <w:t>,</w:t>
      </w:r>
      <w:r w:rsidR="0088085E" w:rsidRPr="00D8283E">
        <w:rPr>
          <w:rFonts w:ascii="Arial" w:eastAsia="Calibri" w:hAnsi="Arial" w:cs="Arial"/>
          <w:sz w:val="24"/>
          <w:szCs w:val="24"/>
        </w:rPr>
        <w:t xml:space="preserve"> </w:t>
      </w:r>
      <w:r w:rsidR="00E40E17">
        <w:rPr>
          <w:rFonts w:ascii="Arial" w:eastAsia="Calibri" w:hAnsi="Arial" w:cs="Arial"/>
          <w:sz w:val="24"/>
          <w:szCs w:val="24"/>
        </w:rPr>
        <w:t>determina</w:t>
      </w:r>
      <w:r w:rsidRPr="00D8283E">
        <w:rPr>
          <w:rFonts w:ascii="Arial" w:eastAsia="Calibri" w:hAnsi="Arial" w:cs="Arial"/>
          <w:sz w:val="24"/>
          <w:szCs w:val="24"/>
        </w:rPr>
        <w:t xml:space="preserve"> que no es posible llevar a cabo el proyecto de minería especial, </w:t>
      </w:r>
      <w:r w:rsidR="00F344D0" w:rsidRPr="00F344D0">
        <w:rPr>
          <w:rFonts w:ascii="Arial" w:eastAsia="Calibri" w:hAnsi="Arial" w:cs="Arial"/>
          <w:sz w:val="24"/>
          <w:szCs w:val="24"/>
        </w:rPr>
        <w:t>las entidades estatales adscritas o vinculadas al sector de Minas y Energía</w:t>
      </w:r>
      <w:r w:rsidR="00F344D0">
        <w:rPr>
          <w:rFonts w:ascii="Arial" w:eastAsia="Calibri" w:hAnsi="Arial" w:cs="Arial"/>
          <w:sz w:val="24"/>
          <w:szCs w:val="24"/>
        </w:rPr>
        <w:t xml:space="preserve">, </w:t>
      </w:r>
      <w:r w:rsidR="00AA0BC7">
        <w:rPr>
          <w:rFonts w:ascii="Arial" w:eastAsia="Calibri" w:hAnsi="Arial" w:cs="Arial"/>
          <w:sz w:val="24"/>
          <w:szCs w:val="24"/>
        </w:rPr>
        <w:t xml:space="preserve">desarrollarán el </w:t>
      </w:r>
      <w:r w:rsidRPr="00D8283E">
        <w:rPr>
          <w:rFonts w:ascii="Arial" w:eastAsia="Calibri" w:hAnsi="Arial" w:cs="Arial"/>
          <w:sz w:val="24"/>
          <w:szCs w:val="24"/>
        </w:rPr>
        <w:t>proyecto</w:t>
      </w:r>
      <w:r w:rsidR="00B61BBE">
        <w:rPr>
          <w:rFonts w:ascii="Arial" w:eastAsia="Calibri" w:hAnsi="Arial" w:cs="Arial"/>
          <w:sz w:val="24"/>
          <w:szCs w:val="24"/>
        </w:rPr>
        <w:t>s</w:t>
      </w:r>
      <w:r w:rsidRPr="00D8283E">
        <w:rPr>
          <w:rFonts w:ascii="Arial" w:eastAsia="Calibri" w:hAnsi="Arial" w:cs="Arial"/>
          <w:sz w:val="24"/>
          <w:szCs w:val="24"/>
        </w:rPr>
        <w:t xml:space="preserve"> de reconversión</w:t>
      </w:r>
      <w:r w:rsidR="006A2484">
        <w:rPr>
          <w:rFonts w:ascii="Arial" w:eastAsia="Calibri" w:hAnsi="Arial" w:cs="Arial"/>
          <w:sz w:val="24"/>
          <w:szCs w:val="24"/>
        </w:rPr>
        <w:t>,</w:t>
      </w:r>
      <w:r w:rsidR="00B61BBE">
        <w:rPr>
          <w:rFonts w:ascii="Arial" w:eastAsia="Calibri" w:hAnsi="Arial" w:cs="Arial"/>
          <w:sz w:val="24"/>
          <w:szCs w:val="24"/>
        </w:rPr>
        <w:t xml:space="preserve"> en los cuales se</w:t>
      </w:r>
      <w:r w:rsidRPr="00D8283E">
        <w:rPr>
          <w:rFonts w:ascii="Arial" w:eastAsia="Calibri" w:hAnsi="Arial" w:cs="Arial"/>
          <w:sz w:val="24"/>
          <w:szCs w:val="24"/>
        </w:rPr>
        <w:t xml:space="preserve"> deberá incluir </w:t>
      </w:r>
      <w:r w:rsidR="00B61BBE">
        <w:rPr>
          <w:rFonts w:ascii="Arial" w:eastAsia="Calibri" w:hAnsi="Arial" w:cs="Arial"/>
          <w:sz w:val="24"/>
          <w:szCs w:val="24"/>
        </w:rPr>
        <w:t xml:space="preserve">la </w:t>
      </w:r>
      <w:r w:rsidRPr="00D8283E">
        <w:rPr>
          <w:rFonts w:ascii="Arial" w:eastAsia="Calibri" w:hAnsi="Arial" w:cs="Arial"/>
          <w:sz w:val="24"/>
          <w:szCs w:val="24"/>
        </w:rPr>
        <w:t>restauración de las áreas intervenidas por actividades mineras, en el marco de la readecuación ambiental, de acuerdo con el numeral 2 del art</w:t>
      </w:r>
      <w:r>
        <w:rPr>
          <w:rFonts w:ascii="Arial" w:eastAsia="Calibri" w:hAnsi="Arial" w:cs="Arial"/>
          <w:sz w:val="24"/>
          <w:szCs w:val="24"/>
        </w:rPr>
        <w:t>ículo 248 de la Ley 685 de 2001.</w:t>
      </w:r>
      <w:r w:rsidRPr="00D8283E">
        <w:rPr>
          <w:rFonts w:ascii="Arial" w:eastAsia="Calibri" w:hAnsi="Arial" w:cs="Arial"/>
          <w:sz w:val="24"/>
          <w:szCs w:val="24"/>
        </w:rPr>
        <w:t xml:space="preserve"> </w:t>
      </w:r>
    </w:p>
    <w:p w:rsidR="00E96FC9" w:rsidRDefault="00E96FC9" w:rsidP="005408EF">
      <w:pPr>
        <w:spacing w:after="0" w:line="240" w:lineRule="auto"/>
        <w:jc w:val="both"/>
        <w:rPr>
          <w:rFonts w:ascii="Arial" w:hAnsi="Arial" w:cs="Arial"/>
          <w:color w:val="000000"/>
          <w:sz w:val="24"/>
          <w:szCs w:val="24"/>
          <w:shd w:val="clear" w:color="auto" w:fill="FFFFFF"/>
        </w:rPr>
      </w:pPr>
    </w:p>
    <w:p w:rsidR="00B16048" w:rsidRPr="007A64E2" w:rsidRDefault="00B16048" w:rsidP="00B16048">
      <w:pPr>
        <w:spacing w:after="0" w:line="240" w:lineRule="auto"/>
        <w:jc w:val="center"/>
        <w:rPr>
          <w:rFonts w:ascii="Arial" w:eastAsia="Times New Roman" w:hAnsi="Arial" w:cs="Arial"/>
          <w:b/>
          <w:color w:val="000000"/>
          <w:sz w:val="24"/>
          <w:szCs w:val="24"/>
          <w:shd w:val="clear" w:color="auto" w:fill="FFFFFF"/>
          <w:lang w:val="es-ES" w:eastAsia="es-ES"/>
        </w:rPr>
      </w:pPr>
      <w:r w:rsidRPr="007A64E2">
        <w:rPr>
          <w:rFonts w:ascii="Arial" w:eastAsia="Times New Roman" w:hAnsi="Arial" w:cs="Arial"/>
          <w:b/>
          <w:color w:val="000000"/>
          <w:sz w:val="24"/>
          <w:szCs w:val="24"/>
          <w:shd w:val="clear" w:color="auto" w:fill="FFFFFF"/>
          <w:lang w:val="es-ES" w:eastAsia="es-ES"/>
        </w:rPr>
        <w:t>CAPÍTULO I</w:t>
      </w:r>
      <w:r>
        <w:rPr>
          <w:rFonts w:ascii="Arial" w:eastAsia="Times New Roman" w:hAnsi="Arial" w:cs="Arial"/>
          <w:b/>
          <w:color w:val="000000"/>
          <w:sz w:val="24"/>
          <w:szCs w:val="24"/>
          <w:shd w:val="clear" w:color="auto" w:fill="FFFFFF"/>
          <w:lang w:val="es-ES" w:eastAsia="es-ES"/>
        </w:rPr>
        <w:t>I</w:t>
      </w:r>
    </w:p>
    <w:p w:rsidR="00B16048" w:rsidRDefault="00B16048" w:rsidP="00B16048">
      <w:pPr>
        <w:spacing w:after="0" w:line="240" w:lineRule="auto"/>
        <w:jc w:val="center"/>
        <w:rPr>
          <w:rFonts w:ascii="Arial" w:eastAsia="Times New Roman" w:hAnsi="Arial" w:cs="Arial"/>
          <w:color w:val="000000"/>
          <w:sz w:val="24"/>
          <w:szCs w:val="24"/>
          <w:shd w:val="clear" w:color="auto" w:fill="FFFFFF"/>
          <w:lang w:val="es-ES" w:eastAsia="es-ES"/>
        </w:rPr>
      </w:pPr>
      <w:r>
        <w:rPr>
          <w:rFonts w:ascii="Arial" w:eastAsia="Times New Roman" w:hAnsi="Arial" w:cs="Arial"/>
          <w:color w:val="000000"/>
          <w:sz w:val="24"/>
          <w:szCs w:val="24"/>
          <w:shd w:val="clear" w:color="auto" w:fill="FFFFFF"/>
          <w:lang w:val="es-ES" w:eastAsia="es-ES"/>
        </w:rPr>
        <w:t>SUSTRACCIÓN DEFINITIVA</w:t>
      </w:r>
      <w:r w:rsidR="00283E6F">
        <w:rPr>
          <w:rFonts w:ascii="Arial" w:eastAsia="Times New Roman" w:hAnsi="Arial" w:cs="Arial"/>
          <w:color w:val="000000"/>
          <w:sz w:val="24"/>
          <w:szCs w:val="24"/>
          <w:shd w:val="clear" w:color="auto" w:fill="FFFFFF"/>
          <w:lang w:val="es-ES" w:eastAsia="es-ES"/>
        </w:rPr>
        <w:t xml:space="preserve"> ESPECIAL</w:t>
      </w:r>
      <w:r>
        <w:rPr>
          <w:rFonts w:ascii="Arial" w:eastAsia="Times New Roman" w:hAnsi="Arial" w:cs="Arial"/>
          <w:color w:val="000000"/>
          <w:sz w:val="24"/>
          <w:szCs w:val="24"/>
          <w:shd w:val="clear" w:color="auto" w:fill="FFFFFF"/>
          <w:lang w:val="es-ES" w:eastAsia="es-ES"/>
        </w:rPr>
        <w:t xml:space="preserve"> </w:t>
      </w:r>
      <w:r w:rsidR="001C7185">
        <w:rPr>
          <w:rFonts w:ascii="Arial" w:eastAsia="Times New Roman" w:hAnsi="Arial" w:cs="Arial"/>
          <w:color w:val="000000"/>
          <w:sz w:val="24"/>
          <w:szCs w:val="24"/>
          <w:shd w:val="clear" w:color="auto" w:fill="FFFFFF"/>
          <w:lang w:val="es-ES" w:eastAsia="es-ES"/>
        </w:rPr>
        <w:t xml:space="preserve">DEL </w:t>
      </w:r>
      <w:r>
        <w:rPr>
          <w:rFonts w:ascii="Arial" w:eastAsia="Times New Roman" w:hAnsi="Arial" w:cs="Arial"/>
          <w:color w:val="000000"/>
          <w:sz w:val="24"/>
          <w:szCs w:val="24"/>
          <w:shd w:val="clear" w:color="auto" w:fill="FFFFFF"/>
          <w:lang w:val="es-ES" w:eastAsia="es-ES"/>
        </w:rPr>
        <w:t>ÁREA DE RESERVA FORESTAL</w:t>
      </w:r>
      <w:r w:rsidR="0074180F">
        <w:rPr>
          <w:rFonts w:ascii="Arial" w:eastAsia="Times New Roman" w:hAnsi="Arial" w:cs="Arial"/>
          <w:color w:val="000000"/>
          <w:sz w:val="24"/>
          <w:szCs w:val="24"/>
          <w:shd w:val="clear" w:color="auto" w:fill="FFFFFF"/>
          <w:lang w:val="es-ES" w:eastAsia="es-ES"/>
        </w:rPr>
        <w:t xml:space="preserve"> PARA</w:t>
      </w:r>
      <w:r w:rsidR="007C0F9A">
        <w:rPr>
          <w:rFonts w:ascii="Arial" w:eastAsia="Times New Roman" w:hAnsi="Arial" w:cs="Arial"/>
          <w:color w:val="000000"/>
          <w:sz w:val="24"/>
          <w:szCs w:val="24"/>
          <w:shd w:val="clear" w:color="auto" w:fill="FFFFFF"/>
          <w:lang w:val="es-ES" w:eastAsia="es-ES"/>
        </w:rPr>
        <w:t xml:space="preserve"> LOS BENEFICIARIOS DEL CONTRATO ESPECIAL DE CONCESIÓN MINERA</w:t>
      </w:r>
      <w:r>
        <w:rPr>
          <w:rFonts w:ascii="Arial" w:eastAsia="Times New Roman" w:hAnsi="Arial" w:cs="Arial"/>
          <w:color w:val="000000"/>
          <w:sz w:val="24"/>
          <w:szCs w:val="24"/>
          <w:shd w:val="clear" w:color="auto" w:fill="FFFFFF"/>
          <w:lang w:val="es-ES" w:eastAsia="es-ES"/>
        </w:rPr>
        <w:t xml:space="preserve"> </w:t>
      </w:r>
    </w:p>
    <w:p w:rsidR="00B16048" w:rsidRPr="00624E08" w:rsidRDefault="00B16048" w:rsidP="005408EF">
      <w:pPr>
        <w:spacing w:after="0" w:line="240" w:lineRule="auto"/>
        <w:jc w:val="both"/>
        <w:rPr>
          <w:rFonts w:ascii="Arial" w:hAnsi="Arial" w:cs="Arial"/>
          <w:color w:val="000000"/>
          <w:sz w:val="24"/>
          <w:szCs w:val="24"/>
          <w:shd w:val="clear" w:color="auto" w:fill="FFFFFF"/>
        </w:rPr>
      </w:pPr>
    </w:p>
    <w:p w:rsidR="00B668C3" w:rsidRPr="00236C7E" w:rsidRDefault="00236C7E" w:rsidP="005408EF">
      <w:pPr>
        <w:spacing w:after="0" w:line="240" w:lineRule="auto"/>
        <w:jc w:val="both"/>
        <w:rPr>
          <w:rFonts w:ascii="Arial" w:eastAsiaTheme="majorEastAsia" w:hAnsi="Arial" w:cs="Arial"/>
          <w:b/>
          <w:bCs/>
          <w:color w:val="0D0D0D" w:themeColor="text1" w:themeTint="F2"/>
          <w:sz w:val="24"/>
          <w:szCs w:val="24"/>
          <w:lang w:val="es-ES" w:eastAsia="es-ES"/>
        </w:rPr>
      </w:pPr>
      <w:bookmarkStart w:id="1" w:name="10"/>
      <w:r w:rsidRPr="0052519B">
        <w:rPr>
          <w:rFonts w:ascii="Arial" w:eastAsiaTheme="majorEastAsia" w:hAnsi="Arial" w:cs="Arial"/>
          <w:b/>
          <w:bCs/>
          <w:sz w:val="24"/>
          <w:szCs w:val="24"/>
          <w:lang w:val="es-ES" w:eastAsia="es-ES"/>
        </w:rPr>
        <w:t xml:space="preserve">Artículo </w:t>
      </w:r>
      <w:r w:rsidR="00B208F3">
        <w:rPr>
          <w:rFonts w:ascii="Arial" w:eastAsiaTheme="majorEastAsia" w:hAnsi="Arial" w:cs="Arial"/>
          <w:b/>
          <w:bCs/>
          <w:color w:val="0D0D0D" w:themeColor="text1" w:themeTint="F2"/>
          <w:sz w:val="24"/>
          <w:szCs w:val="24"/>
          <w:lang w:val="es-ES" w:eastAsia="es-ES"/>
        </w:rPr>
        <w:t>7</w:t>
      </w:r>
      <w:r w:rsidRPr="0052519B">
        <w:rPr>
          <w:rFonts w:ascii="Arial" w:eastAsiaTheme="majorEastAsia" w:hAnsi="Arial" w:cs="Arial"/>
          <w:b/>
          <w:bCs/>
          <w:color w:val="0D0D0D" w:themeColor="text1" w:themeTint="F2"/>
          <w:sz w:val="24"/>
          <w:szCs w:val="24"/>
          <w:lang w:val="es-ES" w:eastAsia="es-ES"/>
        </w:rPr>
        <w:t xml:space="preserve">. </w:t>
      </w:r>
      <w:r w:rsidR="0025072E">
        <w:rPr>
          <w:rFonts w:ascii="Arial" w:eastAsia="Times New Roman" w:hAnsi="Arial" w:cs="Arial"/>
          <w:b/>
          <w:bCs/>
          <w:iCs/>
          <w:color w:val="000000"/>
          <w:sz w:val="24"/>
          <w:szCs w:val="24"/>
          <w:shd w:val="clear" w:color="auto" w:fill="FFFFFF"/>
          <w:lang w:val="es-ES" w:eastAsia="es-ES"/>
        </w:rPr>
        <w:t>S</w:t>
      </w:r>
      <w:r w:rsidRPr="00F5693B">
        <w:rPr>
          <w:rFonts w:ascii="Arial" w:eastAsia="Times New Roman" w:hAnsi="Arial" w:cs="Arial"/>
          <w:b/>
          <w:bCs/>
          <w:iCs/>
          <w:color w:val="000000"/>
          <w:sz w:val="24"/>
          <w:szCs w:val="24"/>
          <w:shd w:val="clear" w:color="auto" w:fill="FFFFFF"/>
          <w:lang w:val="es-ES" w:eastAsia="es-ES"/>
        </w:rPr>
        <w:t>olicitud de sustracción</w:t>
      </w:r>
      <w:r>
        <w:rPr>
          <w:rFonts w:ascii="Arial" w:eastAsia="Times New Roman" w:hAnsi="Arial" w:cs="Arial"/>
          <w:b/>
          <w:bCs/>
          <w:iCs/>
          <w:color w:val="000000"/>
          <w:sz w:val="24"/>
          <w:szCs w:val="24"/>
          <w:shd w:val="clear" w:color="auto" w:fill="FFFFFF"/>
          <w:lang w:val="es-ES" w:eastAsia="es-ES"/>
        </w:rPr>
        <w:t xml:space="preserve"> definitiva</w:t>
      </w:r>
      <w:r w:rsidR="006371B8" w:rsidRPr="006371B8">
        <w:rPr>
          <w:rFonts w:ascii="Arial" w:eastAsia="Times New Roman" w:hAnsi="Arial" w:cs="Arial"/>
          <w:b/>
          <w:bCs/>
          <w:iCs/>
          <w:color w:val="000000"/>
          <w:sz w:val="24"/>
          <w:szCs w:val="24"/>
          <w:shd w:val="clear" w:color="auto" w:fill="FFFFFF"/>
          <w:lang w:val="es-ES" w:eastAsia="es-ES"/>
        </w:rPr>
        <w:t xml:space="preserve"> </w:t>
      </w:r>
      <w:r w:rsidR="006371B8">
        <w:rPr>
          <w:rFonts w:ascii="Arial" w:eastAsia="Times New Roman" w:hAnsi="Arial" w:cs="Arial"/>
          <w:b/>
          <w:bCs/>
          <w:iCs/>
          <w:color w:val="000000"/>
          <w:sz w:val="24"/>
          <w:szCs w:val="24"/>
          <w:shd w:val="clear" w:color="auto" w:fill="FFFFFF"/>
          <w:lang w:val="es-ES" w:eastAsia="es-ES"/>
        </w:rPr>
        <w:t>especial</w:t>
      </w:r>
      <w:r w:rsidR="00A819A3">
        <w:rPr>
          <w:rFonts w:ascii="Arial" w:eastAsia="Times New Roman" w:hAnsi="Arial" w:cs="Arial"/>
          <w:b/>
          <w:bCs/>
          <w:iCs/>
          <w:color w:val="000000"/>
          <w:sz w:val="24"/>
          <w:szCs w:val="24"/>
          <w:shd w:val="clear" w:color="auto" w:fill="FFFFFF"/>
          <w:lang w:val="es-ES" w:eastAsia="es-ES"/>
        </w:rPr>
        <w:t>.</w:t>
      </w:r>
      <w:r>
        <w:rPr>
          <w:rFonts w:ascii="Arial" w:eastAsia="Times New Roman" w:hAnsi="Arial" w:cs="Arial"/>
          <w:b/>
          <w:bCs/>
          <w:iCs/>
          <w:color w:val="000000"/>
          <w:sz w:val="24"/>
          <w:szCs w:val="24"/>
          <w:shd w:val="clear" w:color="auto" w:fill="FFFFFF"/>
          <w:lang w:val="es-ES" w:eastAsia="es-ES"/>
        </w:rPr>
        <w:t xml:space="preserve"> </w:t>
      </w:r>
      <w:r w:rsidR="005913B1">
        <w:rPr>
          <w:rFonts w:ascii="Arial" w:eastAsia="Times New Roman" w:hAnsi="Arial" w:cs="Arial"/>
          <w:color w:val="000000" w:themeColor="text1"/>
          <w:sz w:val="24"/>
          <w:szCs w:val="24"/>
          <w:shd w:val="clear" w:color="auto" w:fill="FFFFFF"/>
          <w:lang w:val="es-ES" w:eastAsia="es-ES"/>
        </w:rPr>
        <w:t xml:space="preserve">Las solicitudes de sustracción definitiva </w:t>
      </w:r>
      <w:r w:rsidR="005913B1" w:rsidRPr="009C0DA9">
        <w:rPr>
          <w:rFonts w:ascii="Arial" w:eastAsiaTheme="majorEastAsia" w:hAnsi="Arial" w:cs="Arial"/>
          <w:bCs/>
          <w:color w:val="000000"/>
          <w:sz w:val="24"/>
          <w:szCs w:val="24"/>
          <w:shd w:val="clear" w:color="auto" w:fill="FFFFFF"/>
          <w:lang w:val="es-ES" w:eastAsia="es-ES"/>
        </w:rPr>
        <w:t xml:space="preserve">de </w:t>
      </w:r>
      <w:r w:rsidR="005913B1">
        <w:rPr>
          <w:rFonts w:ascii="Arial" w:eastAsia="Times New Roman" w:hAnsi="Arial" w:cs="Arial"/>
          <w:color w:val="000000" w:themeColor="text1"/>
          <w:sz w:val="24"/>
          <w:szCs w:val="24"/>
          <w:shd w:val="clear" w:color="auto" w:fill="FFFFFF"/>
          <w:lang w:val="es-ES" w:eastAsia="es-ES"/>
        </w:rPr>
        <w:t>las áreas</w:t>
      </w:r>
      <w:r w:rsidR="005913B1" w:rsidRPr="00F5693B">
        <w:rPr>
          <w:rFonts w:ascii="Arial" w:eastAsia="Times New Roman" w:hAnsi="Arial" w:cs="Arial"/>
          <w:color w:val="000000" w:themeColor="text1"/>
          <w:sz w:val="24"/>
          <w:szCs w:val="24"/>
          <w:shd w:val="clear" w:color="auto" w:fill="FFFFFF"/>
          <w:lang w:val="es-ES" w:eastAsia="es-ES"/>
        </w:rPr>
        <w:t xml:space="preserve"> de </w:t>
      </w:r>
      <w:r w:rsidR="005913B1">
        <w:rPr>
          <w:rFonts w:ascii="Arial" w:eastAsia="Times New Roman" w:hAnsi="Arial" w:cs="Arial"/>
          <w:color w:val="000000" w:themeColor="text1"/>
          <w:sz w:val="24"/>
          <w:szCs w:val="24"/>
          <w:shd w:val="clear" w:color="auto" w:fill="FFFFFF"/>
          <w:lang w:val="es-ES" w:eastAsia="es-ES"/>
        </w:rPr>
        <w:t>Reserva</w:t>
      </w:r>
      <w:r w:rsidR="005913B1" w:rsidRPr="00F5693B">
        <w:rPr>
          <w:rFonts w:ascii="Arial" w:eastAsia="Times New Roman" w:hAnsi="Arial" w:cs="Arial"/>
          <w:color w:val="000000" w:themeColor="text1"/>
          <w:sz w:val="24"/>
          <w:szCs w:val="24"/>
          <w:shd w:val="clear" w:color="auto" w:fill="FFFFFF"/>
          <w:lang w:val="es-ES" w:eastAsia="es-ES"/>
        </w:rPr>
        <w:t xml:space="preserve"> </w:t>
      </w:r>
      <w:r w:rsidR="005913B1">
        <w:rPr>
          <w:rFonts w:ascii="Arial" w:eastAsia="Times New Roman" w:hAnsi="Arial" w:cs="Arial"/>
          <w:color w:val="000000" w:themeColor="text1"/>
          <w:sz w:val="24"/>
          <w:szCs w:val="24"/>
          <w:shd w:val="clear" w:color="auto" w:fill="FFFFFF"/>
          <w:lang w:val="es-ES" w:eastAsia="es-ES"/>
        </w:rPr>
        <w:t xml:space="preserve">Forestal </w:t>
      </w:r>
      <w:r w:rsidR="005913B1" w:rsidRPr="00F5693B">
        <w:rPr>
          <w:rFonts w:ascii="Arial" w:eastAsia="Times New Roman" w:hAnsi="Arial" w:cs="Arial"/>
          <w:color w:val="000000" w:themeColor="text1"/>
          <w:sz w:val="24"/>
          <w:szCs w:val="24"/>
          <w:shd w:val="clear" w:color="auto" w:fill="FFFFFF"/>
          <w:lang w:val="es-ES" w:eastAsia="es-ES"/>
        </w:rPr>
        <w:t>est</w:t>
      </w:r>
      <w:r w:rsidR="005913B1">
        <w:rPr>
          <w:rFonts w:ascii="Arial" w:eastAsia="Times New Roman" w:hAnsi="Arial" w:cs="Arial"/>
          <w:color w:val="000000" w:themeColor="text1"/>
          <w:sz w:val="24"/>
          <w:szCs w:val="24"/>
          <w:shd w:val="clear" w:color="auto" w:fill="FFFFFF"/>
          <w:lang w:val="es-ES" w:eastAsia="es-ES"/>
        </w:rPr>
        <w:t xml:space="preserve">ablecidas por la Ley 2ª de 1959, deben ser presentadas por los sujetos </w:t>
      </w:r>
      <w:r w:rsidR="00ED7459">
        <w:rPr>
          <w:rFonts w:ascii="Arial" w:eastAsia="Calibri" w:hAnsi="Arial" w:cs="Arial"/>
          <w:sz w:val="24"/>
          <w:szCs w:val="24"/>
        </w:rPr>
        <w:t>identificados como comunidad minera concesionaria</w:t>
      </w:r>
      <w:r w:rsidR="005913B1">
        <w:rPr>
          <w:rFonts w:ascii="Arial" w:eastAsia="Calibri" w:hAnsi="Arial" w:cs="Arial"/>
          <w:sz w:val="24"/>
          <w:szCs w:val="24"/>
        </w:rPr>
        <w:t>, una vez se haya s</w:t>
      </w:r>
      <w:r w:rsidR="00FC5B22">
        <w:rPr>
          <w:rFonts w:ascii="Arial" w:eastAsia="Calibri" w:hAnsi="Arial" w:cs="Arial"/>
          <w:sz w:val="24"/>
          <w:szCs w:val="24"/>
        </w:rPr>
        <w:t>uscrito</w:t>
      </w:r>
      <w:r w:rsidR="00B668C3" w:rsidRPr="001C4B30">
        <w:rPr>
          <w:rFonts w:ascii="Arial" w:eastAsia="Calibri" w:hAnsi="Arial" w:cs="Arial"/>
          <w:sz w:val="24"/>
          <w:szCs w:val="24"/>
        </w:rPr>
        <w:t xml:space="preserve"> el Contrato Especial de Concesión</w:t>
      </w:r>
      <w:r w:rsidR="00622466">
        <w:rPr>
          <w:rFonts w:ascii="Arial" w:eastAsia="Calibri" w:hAnsi="Arial" w:cs="Arial"/>
          <w:sz w:val="24"/>
          <w:szCs w:val="24"/>
        </w:rPr>
        <w:t xml:space="preserve"> </w:t>
      </w:r>
      <w:r w:rsidR="00B668C3" w:rsidRPr="001C4B30">
        <w:rPr>
          <w:rFonts w:ascii="Arial" w:eastAsia="Calibri" w:hAnsi="Arial" w:cs="Arial"/>
          <w:sz w:val="24"/>
          <w:szCs w:val="24"/>
        </w:rPr>
        <w:t xml:space="preserve">e </w:t>
      </w:r>
      <w:r w:rsidR="008059BF" w:rsidRPr="001C4B30">
        <w:rPr>
          <w:rFonts w:ascii="Arial" w:eastAsia="Calibri" w:hAnsi="Arial" w:cs="Arial"/>
          <w:sz w:val="24"/>
          <w:szCs w:val="24"/>
        </w:rPr>
        <w:t xml:space="preserve">inscrito </w:t>
      </w:r>
      <w:r w:rsidR="00B668C3" w:rsidRPr="001C4B30">
        <w:rPr>
          <w:rFonts w:ascii="Arial" w:eastAsia="Calibri" w:hAnsi="Arial" w:cs="Arial"/>
          <w:sz w:val="24"/>
          <w:szCs w:val="24"/>
        </w:rPr>
        <w:t>en el Registro Minero Nacional</w:t>
      </w:r>
      <w:r w:rsidR="00FA2B0B">
        <w:rPr>
          <w:rFonts w:ascii="Arial" w:eastAsia="Calibri" w:hAnsi="Arial" w:cs="Arial"/>
          <w:sz w:val="24"/>
          <w:szCs w:val="24"/>
        </w:rPr>
        <w:t xml:space="preserve">, </w:t>
      </w:r>
      <w:r w:rsidR="00FA2B0B" w:rsidDel="005D41E8">
        <w:rPr>
          <w:rFonts w:ascii="Arial" w:eastAsia="Calibri" w:hAnsi="Arial" w:cs="Arial"/>
          <w:sz w:val="24"/>
          <w:szCs w:val="24"/>
        </w:rPr>
        <w:t>de</w:t>
      </w:r>
      <w:r w:rsidR="005D41E8">
        <w:rPr>
          <w:rFonts w:ascii="Arial" w:eastAsia="Calibri" w:hAnsi="Arial" w:cs="Arial"/>
          <w:sz w:val="24"/>
          <w:szCs w:val="24"/>
        </w:rPr>
        <w:t xml:space="preserve"> conformidad </w:t>
      </w:r>
      <w:r w:rsidR="00FA2B0B">
        <w:rPr>
          <w:rFonts w:ascii="Arial" w:eastAsia="Calibri" w:hAnsi="Arial" w:cs="Arial"/>
          <w:sz w:val="24"/>
          <w:szCs w:val="24"/>
        </w:rPr>
        <w:t>con el</w:t>
      </w:r>
      <w:r w:rsidR="00625E68">
        <w:rPr>
          <w:rFonts w:ascii="Arial" w:eastAsia="Calibri" w:hAnsi="Arial" w:cs="Arial"/>
          <w:sz w:val="24"/>
          <w:szCs w:val="24"/>
        </w:rPr>
        <w:t xml:space="preserve"> </w:t>
      </w:r>
      <w:r w:rsidR="00625E68" w:rsidRPr="005408EF">
        <w:rPr>
          <w:rFonts w:ascii="Arial" w:eastAsia="Calibri" w:hAnsi="Arial" w:cs="Arial"/>
          <w:sz w:val="24"/>
          <w:szCs w:val="24"/>
        </w:rPr>
        <w:t>procedimiento</w:t>
      </w:r>
      <w:r w:rsidR="00625E68">
        <w:rPr>
          <w:rFonts w:ascii="Arial" w:eastAsia="Calibri" w:hAnsi="Arial" w:cs="Arial"/>
          <w:sz w:val="24"/>
          <w:szCs w:val="24"/>
        </w:rPr>
        <w:t xml:space="preserve"> establecido en la </w:t>
      </w:r>
      <w:r w:rsidR="002E0498">
        <w:rPr>
          <w:rFonts w:ascii="Arial" w:eastAsia="Calibri" w:hAnsi="Arial" w:cs="Arial"/>
          <w:sz w:val="24"/>
          <w:szCs w:val="24"/>
        </w:rPr>
        <w:t>presente resolución</w:t>
      </w:r>
      <w:r w:rsidR="00625E68">
        <w:rPr>
          <w:rFonts w:ascii="Arial" w:eastAsia="Calibri" w:hAnsi="Arial" w:cs="Arial"/>
          <w:sz w:val="24"/>
          <w:szCs w:val="24"/>
        </w:rPr>
        <w:t xml:space="preserve"> y </w:t>
      </w:r>
      <w:r w:rsidR="001C7185">
        <w:rPr>
          <w:rFonts w:ascii="Arial" w:eastAsia="Calibri" w:hAnsi="Arial" w:cs="Arial"/>
          <w:sz w:val="24"/>
          <w:szCs w:val="24"/>
        </w:rPr>
        <w:t>acorde con</w:t>
      </w:r>
      <w:r w:rsidR="008059BF" w:rsidRPr="001C4B30">
        <w:rPr>
          <w:rFonts w:ascii="Arial" w:eastAsia="Calibri" w:hAnsi="Arial" w:cs="Arial"/>
          <w:sz w:val="24"/>
          <w:szCs w:val="24"/>
        </w:rPr>
        <w:t xml:space="preserve"> los términos </w:t>
      </w:r>
      <w:r w:rsidR="00625E68">
        <w:rPr>
          <w:rFonts w:ascii="Arial" w:eastAsia="Calibri" w:hAnsi="Arial" w:cs="Arial"/>
          <w:sz w:val="24"/>
          <w:szCs w:val="24"/>
        </w:rPr>
        <w:t xml:space="preserve">de referencia que </w:t>
      </w:r>
      <w:r w:rsidR="005D41E8">
        <w:rPr>
          <w:rFonts w:ascii="Arial" w:eastAsia="Calibri" w:hAnsi="Arial" w:cs="Arial"/>
          <w:sz w:val="24"/>
          <w:szCs w:val="24"/>
        </w:rPr>
        <w:t>se</w:t>
      </w:r>
      <w:r w:rsidR="00625E68">
        <w:rPr>
          <w:rFonts w:ascii="Arial" w:eastAsia="Calibri" w:hAnsi="Arial" w:cs="Arial"/>
          <w:sz w:val="24"/>
          <w:szCs w:val="24"/>
        </w:rPr>
        <w:t xml:space="preserve"> adopte</w:t>
      </w:r>
      <w:r w:rsidR="004F1DE3">
        <w:rPr>
          <w:rFonts w:ascii="Arial" w:eastAsia="Calibri" w:hAnsi="Arial" w:cs="Arial"/>
          <w:sz w:val="24"/>
          <w:szCs w:val="24"/>
        </w:rPr>
        <w:t>n</w:t>
      </w:r>
      <w:r w:rsidR="00625E68">
        <w:rPr>
          <w:rFonts w:ascii="Arial" w:eastAsia="Calibri" w:hAnsi="Arial" w:cs="Arial"/>
          <w:sz w:val="24"/>
          <w:szCs w:val="24"/>
        </w:rPr>
        <w:t xml:space="preserve"> para tal fin. </w:t>
      </w:r>
    </w:p>
    <w:bookmarkEnd w:id="1"/>
    <w:p w:rsidR="002356F2" w:rsidRDefault="002356F2" w:rsidP="005408EF">
      <w:pPr>
        <w:spacing w:after="0" w:line="240" w:lineRule="auto"/>
        <w:jc w:val="both"/>
        <w:rPr>
          <w:rFonts w:ascii="Arial" w:eastAsiaTheme="majorEastAsia" w:hAnsi="Arial" w:cs="Arial"/>
          <w:b/>
          <w:bCs/>
          <w:color w:val="0D0D0D" w:themeColor="text1" w:themeTint="F2"/>
          <w:sz w:val="24"/>
          <w:szCs w:val="24"/>
          <w:lang w:val="es-ES" w:eastAsia="es-ES"/>
        </w:rPr>
      </w:pPr>
    </w:p>
    <w:p w:rsidR="00850869" w:rsidRDefault="00F5693B">
      <w:pPr>
        <w:spacing w:after="0" w:line="240" w:lineRule="auto"/>
        <w:jc w:val="both"/>
        <w:rPr>
          <w:rFonts w:ascii="Arial" w:eastAsia="Times New Roman" w:hAnsi="Arial" w:cs="Arial"/>
          <w:color w:val="000000" w:themeColor="text1"/>
          <w:sz w:val="24"/>
          <w:szCs w:val="24"/>
          <w:shd w:val="clear" w:color="auto" w:fill="FFFFFF"/>
          <w:lang w:val="es-ES" w:eastAsia="es-ES"/>
        </w:rPr>
      </w:pPr>
      <w:r w:rsidRPr="00F5693B">
        <w:rPr>
          <w:rFonts w:ascii="Arial" w:eastAsiaTheme="majorEastAsia" w:hAnsi="Arial" w:cs="Arial"/>
          <w:b/>
          <w:bCs/>
          <w:color w:val="0D0D0D" w:themeColor="text1" w:themeTint="F2"/>
          <w:sz w:val="24"/>
          <w:szCs w:val="24"/>
          <w:lang w:val="es-ES" w:eastAsia="es-ES"/>
        </w:rPr>
        <w:t xml:space="preserve">Artículo </w:t>
      </w:r>
      <w:r w:rsidR="00B208F3">
        <w:rPr>
          <w:rFonts w:ascii="Arial" w:eastAsiaTheme="majorEastAsia" w:hAnsi="Arial" w:cs="Arial"/>
          <w:b/>
          <w:bCs/>
          <w:color w:val="0D0D0D" w:themeColor="text1" w:themeTint="F2"/>
          <w:sz w:val="24"/>
          <w:szCs w:val="24"/>
          <w:lang w:val="es-ES" w:eastAsia="es-ES"/>
        </w:rPr>
        <w:t>8</w:t>
      </w:r>
      <w:r w:rsidRPr="00F5693B">
        <w:rPr>
          <w:rFonts w:ascii="Arial" w:eastAsiaTheme="majorEastAsia" w:hAnsi="Arial" w:cs="Arial"/>
          <w:b/>
          <w:bCs/>
          <w:color w:val="0D0D0D" w:themeColor="text1" w:themeTint="F2"/>
          <w:sz w:val="24"/>
          <w:szCs w:val="24"/>
          <w:lang w:val="es-ES" w:eastAsia="es-ES"/>
        </w:rPr>
        <w:t xml:space="preserve">. </w:t>
      </w:r>
      <w:r w:rsidR="00850869" w:rsidRPr="007C27A3">
        <w:rPr>
          <w:rFonts w:ascii="Arial" w:eastAsia="Times New Roman" w:hAnsi="Arial" w:cs="Arial"/>
          <w:b/>
          <w:bCs/>
          <w:iCs/>
          <w:color w:val="000000"/>
          <w:sz w:val="24"/>
          <w:szCs w:val="24"/>
          <w:shd w:val="clear" w:color="auto" w:fill="FFFFFF"/>
          <w:lang w:val="es-ES" w:eastAsia="es-ES"/>
        </w:rPr>
        <w:t>Requisitos de la solicitud</w:t>
      </w:r>
      <w:r w:rsidR="00850869">
        <w:rPr>
          <w:rFonts w:ascii="Arial" w:eastAsia="Times New Roman" w:hAnsi="Arial" w:cs="Arial"/>
          <w:b/>
          <w:bCs/>
          <w:iCs/>
          <w:color w:val="000000"/>
          <w:sz w:val="24"/>
          <w:szCs w:val="24"/>
          <w:shd w:val="clear" w:color="auto" w:fill="FFFFFF"/>
          <w:lang w:val="es-ES" w:eastAsia="es-ES"/>
        </w:rPr>
        <w:t xml:space="preserve"> de sustracción definitiva</w:t>
      </w:r>
      <w:r w:rsidR="006371B8" w:rsidRPr="006371B8">
        <w:rPr>
          <w:rFonts w:ascii="Arial" w:eastAsia="Times New Roman" w:hAnsi="Arial" w:cs="Arial"/>
          <w:b/>
          <w:bCs/>
          <w:iCs/>
          <w:color w:val="000000"/>
          <w:sz w:val="24"/>
          <w:szCs w:val="24"/>
          <w:shd w:val="clear" w:color="auto" w:fill="FFFFFF"/>
          <w:lang w:val="es-ES" w:eastAsia="es-ES"/>
        </w:rPr>
        <w:t xml:space="preserve"> </w:t>
      </w:r>
      <w:r w:rsidR="006371B8">
        <w:rPr>
          <w:rFonts w:ascii="Arial" w:eastAsia="Times New Roman" w:hAnsi="Arial" w:cs="Arial"/>
          <w:b/>
          <w:bCs/>
          <w:iCs/>
          <w:color w:val="000000"/>
          <w:sz w:val="24"/>
          <w:szCs w:val="24"/>
          <w:shd w:val="clear" w:color="auto" w:fill="FFFFFF"/>
          <w:lang w:val="es-ES" w:eastAsia="es-ES"/>
        </w:rPr>
        <w:t>especial</w:t>
      </w:r>
      <w:r w:rsidR="00850869" w:rsidRPr="007C27A3">
        <w:rPr>
          <w:rFonts w:ascii="Arial" w:eastAsia="Times New Roman" w:hAnsi="Arial" w:cs="Arial"/>
          <w:iCs/>
          <w:color w:val="000000"/>
          <w:sz w:val="24"/>
          <w:szCs w:val="24"/>
          <w:shd w:val="clear" w:color="auto" w:fill="FFFFFF"/>
          <w:lang w:val="es-ES" w:eastAsia="es-ES"/>
        </w:rPr>
        <w:t>.</w:t>
      </w:r>
      <w:r w:rsidR="00FD7B4D">
        <w:rPr>
          <w:rFonts w:ascii="Arial" w:eastAsia="Times New Roman" w:hAnsi="Arial" w:cs="Arial"/>
          <w:iCs/>
          <w:color w:val="000000"/>
          <w:sz w:val="24"/>
          <w:szCs w:val="24"/>
          <w:shd w:val="clear" w:color="auto" w:fill="FFFFFF"/>
          <w:lang w:val="es-ES" w:eastAsia="es-ES"/>
        </w:rPr>
        <w:t xml:space="preserve"> Los interesados en solicitar la sustracción definitiva </w:t>
      </w:r>
      <w:r w:rsidR="00AC6308">
        <w:rPr>
          <w:rFonts w:ascii="Arial" w:eastAsia="Times New Roman" w:hAnsi="Arial" w:cs="Arial"/>
          <w:iCs/>
          <w:color w:val="000000"/>
          <w:sz w:val="24"/>
          <w:szCs w:val="24"/>
          <w:shd w:val="clear" w:color="auto" w:fill="FFFFFF"/>
          <w:lang w:val="es-ES" w:eastAsia="es-ES"/>
        </w:rPr>
        <w:t xml:space="preserve">especial </w:t>
      </w:r>
      <w:r w:rsidR="00FD7B4D" w:rsidRPr="009C0DA9">
        <w:rPr>
          <w:rFonts w:ascii="Arial" w:eastAsiaTheme="majorEastAsia" w:hAnsi="Arial" w:cs="Arial"/>
          <w:bCs/>
          <w:color w:val="000000"/>
          <w:sz w:val="24"/>
          <w:szCs w:val="24"/>
          <w:shd w:val="clear" w:color="auto" w:fill="FFFFFF"/>
          <w:lang w:val="es-ES" w:eastAsia="es-ES"/>
        </w:rPr>
        <w:t xml:space="preserve">de </w:t>
      </w:r>
      <w:r w:rsidR="00FD7B4D">
        <w:rPr>
          <w:rFonts w:ascii="Arial" w:eastAsia="Times New Roman" w:hAnsi="Arial" w:cs="Arial"/>
          <w:color w:val="000000" w:themeColor="text1"/>
          <w:sz w:val="24"/>
          <w:szCs w:val="24"/>
          <w:shd w:val="clear" w:color="auto" w:fill="FFFFFF"/>
          <w:lang w:val="es-ES" w:eastAsia="es-ES"/>
        </w:rPr>
        <w:t>las áreas</w:t>
      </w:r>
      <w:r w:rsidR="00FD7B4D" w:rsidRPr="00F5693B">
        <w:rPr>
          <w:rFonts w:ascii="Arial" w:eastAsia="Times New Roman" w:hAnsi="Arial" w:cs="Arial"/>
          <w:color w:val="000000" w:themeColor="text1"/>
          <w:sz w:val="24"/>
          <w:szCs w:val="24"/>
          <w:shd w:val="clear" w:color="auto" w:fill="FFFFFF"/>
          <w:lang w:val="es-ES" w:eastAsia="es-ES"/>
        </w:rPr>
        <w:t xml:space="preserve"> de </w:t>
      </w:r>
      <w:r w:rsidR="00FD7B4D">
        <w:rPr>
          <w:rFonts w:ascii="Arial" w:eastAsia="Times New Roman" w:hAnsi="Arial" w:cs="Arial"/>
          <w:color w:val="000000" w:themeColor="text1"/>
          <w:sz w:val="24"/>
          <w:szCs w:val="24"/>
          <w:shd w:val="clear" w:color="auto" w:fill="FFFFFF"/>
          <w:lang w:val="es-ES" w:eastAsia="es-ES"/>
        </w:rPr>
        <w:t>Reserva</w:t>
      </w:r>
      <w:r w:rsidR="00FD7B4D" w:rsidRPr="00F5693B">
        <w:rPr>
          <w:rFonts w:ascii="Arial" w:eastAsia="Times New Roman" w:hAnsi="Arial" w:cs="Arial"/>
          <w:color w:val="000000" w:themeColor="text1"/>
          <w:sz w:val="24"/>
          <w:szCs w:val="24"/>
          <w:shd w:val="clear" w:color="auto" w:fill="FFFFFF"/>
          <w:lang w:val="es-ES" w:eastAsia="es-ES"/>
        </w:rPr>
        <w:t xml:space="preserve"> </w:t>
      </w:r>
      <w:r w:rsidR="00FD7B4D">
        <w:rPr>
          <w:rFonts w:ascii="Arial" w:eastAsia="Times New Roman" w:hAnsi="Arial" w:cs="Arial"/>
          <w:color w:val="000000" w:themeColor="text1"/>
          <w:sz w:val="24"/>
          <w:szCs w:val="24"/>
          <w:shd w:val="clear" w:color="auto" w:fill="FFFFFF"/>
          <w:lang w:val="es-ES" w:eastAsia="es-ES"/>
        </w:rPr>
        <w:t xml:space="preserve">Forestal </w:t>
      </w:r>
      <w:r w:rsidR="00FD7B4D" w:rsidRPr="00F5693B">
        <w:rPr>
          <w:rFonts w:ascii="Arial" w:eastAsia="Times New Roman" w:hAnsi="Arial" w:cs="Arial"/>
          <w:color w:val="000000" w:themeColor="text1"/>
          <w:sz w:val="24"/>
          <w:szCs w:val="24"/>
          <w:shd w:val="clear" w:color="auto" w:fill="FFFFFF"/>
          <w:lang w:val="es-ES" w:eastAsia="es-ES"/>
        </w:rPr>
        <w:t>est</w:t>
      </w:r>
      <w:r w:rsidR="00FD7B4D">
        <w:rPr>
          <w:rFonts w:ascii="Arial" w:eastAsia="Times New Roman" w:hAnsi="Arial" w:cs="Arial"/>
          <w:color w:val="000000" w:themeColor="text1"/>
          <w:sz w:val="24"/>
          <w:szCs w:val="24"/>
          <w:shd w:val="clear" w:color="auto" w:fill="FFFFFF"/>
          <w:lang w:val="es-ES" w:eastAsia="es-ES"/>
        </w:rPr>
        <w:t>ablecidas por la Ley 2ª de 1959,</w:t>
      </w:r>
      <w:r w:rsidR="00D60695">
        <w:rPr>
          <w:rFonts w:ascii="Arial" w:eastAsia="Times New Roman" w:hAnsi="Arial" w:cs="Arial"/>
          <w:color w:val="000000" w:themeColor="text1"/>
          <w:sz w:val="24"/>
          <w:szCs w:val="24"/>
          <w:shd w:val="clear" w:color="auto" w:fill="FFFFFF"/>
          <w:lang w:val="es-ES" w:eastAsia="es-ES"/>
        </w:rPr>
        <w:t xml:space="preserve"> deberán presentar la información que se señala a continuación:</w:t>
      </w:r>
    </w:p>
    <w:p w:rsidR="00D60695" w:rsidRDefault="00D60695">
      <w:pPr>
        <w:spacing w:after="0" w:line="240" w:lineRule="auto"/>
        <w:jc w:val="both"/>
        <w:rPr>
          <w:rFonts w:ascii="Arial" w:eastAsia="Times New Roman" w:hAnsi="Arial" w:cs="Arial"/>
          <w:color w:val="000000" w:themeColor="text1"/>
          <w:sz w:val="24"/>
          <w:szCs w:val="24"/>
          <w:shd w:val="clear" w:color="auto" w:fill="FFFFFF"/>
          <w:lang w:val="es-ES" w:eastAsia="es-ES"/>
        </w:rPr>
      </w:pPr>
    </w:p>
    <w:p w:rsidR="00505343" w:rsidRDefault="00505343">
      <w:pPr>
        <w:pStyle w:val="NormalWeb"/>
        <w:numPr>
          <w:ilvl w:val="0"/>
          <w:numId w:val="5"/>
        </w:numPr>
        <w:spacing w:after="0" w:line="240" w:lineRule="auto"/>
        <w:jc w:val="both"/>
        <w:rPr>
          <w:rFonts w:ascii="Arial" w:hAnsi="Arial" w:cs="Arial"/>
          <w:color w:val="000000"/>
          <w:shd w:val="clear" w:color="auto" w:fill="FFFFFF"/>
        </w:rPr>
      </w:pPr>
      <w:r>
        <w:rPr>
          <w:rFonts w:ascii="Arial" w:hAnsi="Arial" w:cs="Arial"/>
          <w:color w:val="000000"/>
          <w:shd w:val="clear" w:color="auto" w:fill="FFFFFF"/>
        </w:rPr>
        <w:t xml:space="preserve">Copia </w:t>
      </w:r>
      <w:r w:rsidR="0015063A">
        <w:rPr>
          <w:rFonts w:ascii="Arial" w:hAnsi="Arial" w:cs="Arial"/>
          <w:color w:val="000000"/>
          <w:shd w:val="clear" w:color="auto" w:fill="FFFFFF"/>
        </w:rPr>
        <w:t xml:space="preserve">del </w:t>
      </w:r>
      <w:r w:rsidR="0015063A" w:rsidRPr="001C4B30">
        <w:rPr>
          <w:rFonts w:ascii="Arial" w:eastAsia="Calibri" w:hAnsi="Arial" w:cs="Arial"/>
        </w:rPr>
        <w:t>Contrato Especial de Concesión</w:t>
      </w:r>
      <w:r w:rsidR="0015063A">
        <w:rPr>
          <w:rFonts w:ascii="Arial" w:eastAsia="Calibri" w:hAnsi="Arial" w:cs="Arial"/>
        </w:rPr>
        <w:t>, debidamente</w:t>
      </w:r>
      <w:r w:rsidR="0015063A" w:rsidRPr="001C4B30">
        <w:rPr>
          <w:rFonts w:ascii="Arial" w:eastAsia="Calibri" w:hAnsi="Arial" w:cs="Arial"/>
        </w:rPr>
        <w:t xml:space="preserve"> inscrito en el Registro Minero Nacional</w:t>
      </w:r>
      <w:r w:rsidR="0015063A">
        <w:rPr>
          <w:rFonts w:ascii="Arial" w:eastAsia="Calibri" w:hAnsi="Arial" w:cs="Arial"/>
        </w:rPr>
        <w:t>.</w:t>
      </w:r>
    </w:p>
    <w:p w:rsidR="00505343" w:rsidRDefault="00505343">
      <w:pPr>
        <w:pStyle w:val="NormalWeb"/>
        <w:numPr>
          <w:ilvl w:val="0"/>
          <w:numId w:val="5"/>
        </w:numPr>
        <w:spacing w:after="0" w:line="240" w:lineRule="auto"/>
        <w:jc w:val="both"/>
        <w:rPr>
          <w:rFonts w:ascii="Arial" w:hAnsi="Arial" w:cs="Arial"/>
          <w:color w:val="000000"/>
          <w:shd w:val="clear" w:color="auto" w:fill="FFFFFF"/>
        </w:rPr>
      </w:pPr>
      <w:r w:rsidRPr="00127841">
        <w:rPr>
          <w:rFonts w:ascii="Arial" w:hAnsi="Arial" w:cs="Arial"/>
          <w:color w:val="000000"/>
          <w:shd w:val="clear" w:color="auto" w:fill="FFFFFF"/>
        </w:rPr>
        <w:t xml:space="preserve">Certificación expedida por el Ministerio del Interior sobre la presencia o no de comunidades negras y/o indígenas en el área </w:t>
      </w:r>
      <w:r>
        <w:rPr>
          <w:rFonts w:ascii="Arial" w:hAnsi="Arial" w:cs="Arial"/>
          <w:color w:val="000000"/>
          <w:shd w:val="clear" w:color="auto" w:fill="FFFFFF"/>
        </w:rPr>
        <w:t>solicitada en sustracción</w:t>
      </w:r>
      <w:r w:rsidRPr="00127841">
        <w:rPr>
          <w:rFonts w:ascii="Arial" w:hAnsi="Arial" w:cs="Arial"/>
          <w:color w:val="000000"/>
          <w:shd w:val="clear" w:color="auto" w:fill="FFFFFF"/>
        </w:rPr>
        <w:t>.</w:t>
      </w:r>
    </w:p>
    <w:p w:rsidR="000D21DF" w:rsidRDefault="0015063A" w:rsidP="00804C3D">
      <w:pPr>
        <w:pStyle w:val="NormalWeb"/>
        <w:numPr>
          <w:ilvl w:val="0"/>
          <w:numId w:val="5"/>
        </w:numPr>
        <w:spacing w:after="0" w:line="240" w:lineRule="auto"/>
        <w:jc w:val="both"/>
        <w:rPr>
          <w:rFonts w:ascii="Arial" w:hAnsi="Arial" w:cs="Arial"/>
          <w:color w:val="000000"/>
          <w:shd w:val="clear" w:color="auto" w:fill="FFFFFF"/>
        </w:rPr>
      </w:pPr>
      <w:r>
        <w:rPr>
          <w:rFonts w:ascii="Arial" w:hAnsi="Arial" w:cs="Arial"/>
          <w:color w:val="000000"/>
          <w:shd w:val="clear" w:color="auto" w:fill="FFFFFF"/>
        </w:rPr>
        <w:t>Información</w:t>
      </w:r>
      <w:r w:rsidR="005F5B22">
        <w:rPr>
          <w:rFonts w:ascii="Arial" w:hAnsi="Arial" w:cs="Arial"/>
          <w:color w:val="000000"/>
          <w:shd w:val="clear" w:color="auto" w:fill="FFFFFF"/>
        </w:rPr>
        <w:t xml:space="preserve"> </w:t>
      </w:r>
      <w:r>
        <w:rPr>
          <w:rFonts w:ascii="Arial" w:hAnsi="Arial" w:cs="Arial"/>
          <w:color w:val="000000"/>
          <w:shd w:val="clear" w:color="auto" w:fill="FFFFFF"/>
        </w:rPr>
        <w:t xml:space="preserve">que sustente </w:t>
      </w:r>
      <w:r w:rsidR="00CE4C1B">
        <w:rPr>
          <w:rFonts w:ascii="Arial" w:hAnsi="Arial" w:cs="Arial"/>
          <w:color w:val="000000"/>
          <w:shd w:val="clear" w:color="auto" w:fill="FFFFFF"/>
        </w:rPr>
        <w:t>la solicitud de sustracción</w:t>
      </w:r>
      <w:r w:rsidR="00FB3A40">
        <w:rPr>
          <w:rFonts w:ascii="Arial" w:hAnsi="Arial" w:cs="Arial"/>
          <w:color w:val="000000"/>
          <w:shd w:val="clear" w:color="auto" w:fill="FFFFFF"/>
        </w:rPr>
        <w:t>, de acuerdo con lo establecido en los términos de referencia que expida el Ministerio de Ambiente y Desarrollo Sostenible, para tal fin.</w:t>
      </w:r>
    </w:p>
    <w:p w:rsidR="000D21DF" w:rsidRPr="000D21DF" w:rsidRDefault="000D21DF" w:rsidP="00804C3D">
      <w:pPr>
        <w:pStyle w:val="NormalWeb"/>
        <w:spacing w:after="0" w:line="240" w:lineRule="auto"/>
        <w:ind w:left="720"/>
        <w:jc w:val="both"/>
        <w:rPr>
          <w:rFonts w:ascii="Arial" w:hAnsi="Arial" w:cs="Arial"/>
          <w:color w:val="000000"/>
          <w:shd w:val="clear" w:color="auto" w:fill="FFFFFF"/>
        </w:rPr>
      </w:pPr>
    </w:p>
    <w:p w:rsidR="000D21DF" w:rsidRDefault="000D21DF" w:rsidP="00804C3D">
      <w:pPr>
        <w:pStyle w:val="NormalWeb"/>
        <w:spacing w:after="0" w:line="240" w:lineRule="auto"/>
        <w:jc w:val="both"/>
        <w:rPr>
          <w:rFonts w:ascii="Arial" w:hAnsi="Arial" w:cs="Arial"/>
          <w:color w:val="000000"/>
        </w:rPr>
      </w:pPr>
      <w:r>
        <w:rPr>
          <w:rFonts w:ascii="Arial" w:hAnsi="Arial" w:cs="Arial"/>
          <w:b/>
          <w:bCs/>
          <w:color w:val="0D0D0D" w:themeColor="text1" w:themeTint="F2"/>
        </w:rPr>
        <w:t>Parágrafo</w:t>
      </w:r>
      <w:r w:rsidR="00986CE3">
        <w:rPr>
          <w:rFonts w:ascii="Arial" w:hAnsi="Arial" w:cs="Arial"/>
          <w:b/>
          <w:bCs/>
          <w:color w:val="0D0D0D" w:themeColor="text1" w:themeTint="F2"/>
        </w:rPr>
        <w:t xml:space="preserve"> 1</w:t>
      </w:r>
      <w:r w:rsidRPr="00AE4FD3">
        <w:rPr>
          <w:rFonts w:ascii="Arial" w:hAnsi="Arial" w:cs="Arial"/>
          <w:b/>
          <w:bCs/>
          <w:color w:val="0D0D0D" w:themeColor="text1" w:themeTint="F2"/>
        </w:rPr>
        <w:t>.</w:t>
      </w:r>
      <w:r w:rsidR="00986CE3">
        <w:rPr>
          <w:rFonts w:ascii="Arial" w:hAnsi="Arial" w:cs="Arial"/>
          <w:b/>
          <w:bCs/>
          <w:color w:val="0D0D0D" w:themeColor="text1" w:themeTint="F2"/>
        </w:rPr>
        <w:t>-</w:t>
      </w:r>
      <w:r w:rsidRPr="00AE4FD3">
        <w:rPr>
          <w:rFonts w:ascii="Arial" w:hAnsi="Arial" w:cs="Arial"/>
          <w:color w:val="0D0D0D" w:themeColor="text1" w:themeTint="F2"/>
        </w:rPr>
        <w:t xml:space="preserve"> </w:t>
      </w:r>
      <w:r w:rsidRPr="00AE4FD3">
        <w:rPr>
          <w:rFonts w:ascii="Arial" w:hAnsi="Arial" w:cs="Arial"/>
          <w:color w:val="000000"/>
        </w:rPr>
        <w:t xml:space="preserve">Cuando se certifique la presencia de </w:t>
      </w:r>
      <w:r w:rsidR="00341A7E">
        <w:rPr>
          <w:rFonts w:ascii="Arial" w:hAnsi="Arial" w:cs="Arial"/>
          <w:color w:val="000000"/>
        </w:rPr>
        <w:t>grupos étnicos</w:t>
      </w:r>
      <w:r w:rsidRPr="00AE4FD3">
        <w:rPr>
          <w:rFonts w:ascii="Arial" w:hAnsi="Arial" w:cs="Arial"/>
          <w:color w:val="000000"/>
        </w:rPr>
        <w:t xml:space="preserve"> en el área objeto de la solicitud de sustracción</w:t>
      </w:r>
      <w:r w:rsidR="00CF3B14">
        <w:rPr>
          <w:rFonts w:ascii="Arial" w:hAnsi="Arial" w:cs="Arial"/>
          <w:color w:val="000000"/>
        </w:rPr>
        <w:t xml:space="preserve"> definitiva</w:t>
      </w:r>
      <w:r w:rsidRPr="00AE4FD3">
        <w:rPr>
          <w:rFonts w:ascii="Arial" w:hAnsi="Arial" w:cs="Arial"/>
          <w:color w:val="000000"/>
        </w:rPr>
        <w:t>, el interesado deberá realizar el proceso de consulta previa</w:t>
      </w:r>
      <w:r w:rsidR="00876D93">
        <w:rPr>
          <w:rFonts w:ascii="Arial" w:hAnsi="Arial" w:cs="Arial"/>
          <w:color w:val="000000"/>
        </w:rPr>
        <w:t>,</w:t>
      </w:r>
      <w:r w:rsidRPr="00AE4FD3">
        <w:rPr>
          <w:rFonts w:ascii="Arial" w:hAnsi="Arial" w:cs="Arial"/>
          <w:color w:val="000000"/>
        </w:rPr>
        <w:t xml:space="preserve"> de conformidad con lo dispuesto en la </w:t>
      </w:r>
      <w:r w:rsidR="00341A7E">
        <w:rPr>
          <w:rFonts w:ascii="Arial" w:hAnsi="Arial" w:cs="Arial"/>
          <w:color w:val="000000"/>
        </w:rPr>
        <w:t>normativ</w:t>
      </w:r>
      <w:r w:rsidR="00876D93">
        <w:rPr>
          <w:rFonts w:ascii="Arial" w:hAnsi="Arial" w:cs="Arial"/>
          <w:color w:val="000000"/>
        </w:rPr>
        <w:t>a</w:t>
      </w:r>
      <w:r w:rsidR="00341A7E">
        <w:rPr>
          <w:rFonts w:ascii="Arial" w:hAnsi="Arial" w:cs="Arial"/>
          <w:color w:val="000000"/>
        </w:rPr>
        <w:t xml:space="preserve"> que regula la materia</w:t>
      </w:r>
      <w:r w:rsidR="00876D93">
        <w:rPr>
          <w:rFonts w:ascii="Arial" w:hAnsi="Arial" w:cs="Arial"/>
          <w:color w:val="000000"/>
        </w:rPr>
        <w:t>.</w:t>
      </w:r>
      <w:r w:rsidRPr="00AE4FD3">
        <w:rPr>
          <w:rFonts w:ascii="Arial" w:hAnsi="Arial" w:cs="Arial"/>
          <w:color w:val="000000"/>
        </w:rPr>
        <w:t xml:space="preserve"> </w:t>
      </w:r>
    </w:p>
    <w:p w:rsidR="000D21DF" w:rsidRDefault="000D21DF" w:rsidP="00804C3D">
      <w:pPr>
        <w:pStyle w:val="NormalWeb"/>
        <w:spacing w:after="0" w:line="240" w:lineRule="auto"/>
        <w:jc w:val="both"/>
        <w:rPr>
          <w:rFonts w:ascii="Arial" w:hAnsi="Arial" w:cs="Arial"/>
          <w:color w:val="000000"/>
        </w:rPr>
      </w:pPr>
    </w:p>
    <w:p w:rsidR="00DF531F" w:rsidRPr="00656F84" w:rsidRDefault="00DF531F" w:rsidP="00DF531F">
      <w:pPr>
        <w:spacing w:after="0" w:line="240" w:lineRule="auto"/>
        <w:jc w:val="both"/>
        <w:rPr>
          <w:rFonts w:ascii="Arial" w:eastAsia="Times New Roman" w:hAnsi="Arial" w:cs="Arial"/>
          <w:color w:val="000000"/>
          <w:sz w:val="24"/>
          <w:szCs w:val="24"/>
          <w:shd w:val="clear" w:color="auto" w:fill="FFFFFF"/>
          <w:lang w:val="es-ES" w:eastAsia="es-ES"/>
        </w:rPr>
      </w:pPr>
      <w:r w:rsidRPr="00656F84">
        <w:rPr>
          <w:rFonts w:ascii="Arial" w:eastAsia="Times New Roman" w:hAnsi="Arial" w:cs="Arial"/>
          <w:b/>
          <w:bCs/>
          <w:color w:val="000000"/>
          <w:sz w:val="24"/>
          <w:szCs w:val="24"/>
          <w:shd w:val="clear" w:color="auto" w:fill="FFFFFF"/>
          <w:lang w:val="es-ES" w:eastAsia="es-ES"/>
        </w:rPr>
        <w:lastRenderedPageBreak/>
        <w:t xml:space="preserve">Artículo </w:t>
      </w:r>
      <w:r w:rsidR="005D0374">
        <w:rPr>
          <w:rFonts w:ascii="Arial" w:eastAsia="Times New Roman" w:hAnsi="Arial" w:cs="Arial"/>
          <w:b/>
          <w:bCs/>
          <w:color w:val="000000"/>
          <w:sz w:val="24"/>
          <w:szCs w:val="24"/>
          <w:shd w:val="clear" w:color="auto" w:fill="FFFFFF"/>
          <w:lang w:val="es-ES" w:eastAsia="es-ES"/>
        </w:rPr>
        <w:t>9</w:t>
      </w:r>
      <w:r w:rsidRPr="00656F84">
        <w:rPr>
          <w:rFonts w:ascii="Arial" w:eastAsia="Times New Roman" w:hAnsi="Arial" w:cs="Arial"/>
          <w:b/>
          <w:bCs/>
          <w:color w:val="000000"/>
          <w:sz w:val="24"/>
          <w:szCs w:val="24"/>
          <w:shd w:val="clear" w:color="auto" w:fill="FFFFFF"/>
          <w:lang w:val="es-ES" w:eastAsia="es-ES"/>
        </w:rPr>
        <w:t xml:space="preserve">. </w:t>
      </w:r>
      <w:r w:rsidRPr="00656F84">
        <w:rPr>
          <w:rFonts w:ascii="Arial" w:eastAsia="Times New Roman" w:hAnsi="Arial" w:cs="Arial"/>
          <w:b/>
          <w:bCs/>
          <w:iCs/>
          <w:color w:val="000000"/>
          <w:sz w:val="24"/>
          <w:szCs w:val="24"/>
          <w:shd w:val="clear" w:color="auto" w:fill="FFFFFF"/>
          <w:lang w:val="es-ES" w:eastAsia="es-ES"/>
        </w:rPr>
        <w:t>Procedimiento</w:t>
      </w:r>
      <w:r w:rsidR="004642A3">
        <w:rPr>
          <w:rFonts w:ascii="Arial" w:eastAsia="Times New Roman" w:hAnsi="Arial" w:cs="Arial"/>
          <w:b/>
          <w:bCs/>
          <w:iCs/>
          <w:color w:val="000000"/>
          <w:sz w:val="24"/>
          <w:szCs w:val="24"/>
          <w:shd w:val="clear" w:color="auto" w:fill="FFFFFF"/>
          <w:lang w:val="es-ES" w:eastAsia="es-ES"/>
        </w:rPr>
        <w:t xml:space="preserve"> </w:t>
      </w:r>
      <w:r w:rsidR="004642A3" w:rsidRPr="007C27A3">
        <w:rPr>
          <w:rFonts w:ascii="Arial" w:eastAsia="Times New Roman" w:hAnsi="Arial" w:cs="Arial"/>
          <w:b/>
          <w:bCs/>
          <w:iCs/>
          <w:color w:val="000000"/>
          <w:sz w:val="24"/>
          <w:szCs w:val="24"/>
          <w:shd w:val="clear" w:color="auto" w:fill="FFFFFF"/>
          <w:lang w:val="es-ES" w:eastAsia="es-ES"/>
        </w:rPr>
        <w:t>solicitud</w:t>
      </w:r>
      <w:r w:rsidR="004642A3">
        <w:rPr>
          <w:rFonts w:ascii="Arial" w:eastAsia="Times New Roman" w:hAnsi="Arial" w:cs="Arial"/>
          <w:b/>
          <w:bCs/>
          <w:iCs/>
          <w:color w:val="000000"/>
          <w:sz w:val="24"/>
          <w:szCs w:val="24"/>
          <w:shd w:val="clear" w:color="auto" w:fill="FFFFFF"/>
          <w:lang w:val="es-ES" w:eastAsia="es-ES"/>
        </w:rPr>
        <w:t xml:space="preserve"> de sustracción </w:t>
      </w:r>
      <w:r w:rsidR="00F8079E">
        <w:rPr>
          <w:rFonts w:ascii="Arial" w:eastAsia="Times New Roman" w:hAnsi="Arial" w:cs="Arial"/>
          <w:b/>
          <w:bCs/>
          <w:iCs/>
          <w:color w:val="000000"/>
          <w:sz w:val="24"/>
          <w:szCs w:val="24"/>
          <w:shd w:val="clear" w:color="auto" w:fill="FFFFFF"/>
          <w:lang w:val="es-ES" w:eastAsia="es-ES"/>
        </w:rPr>
        <w:t xml:space="preserve">especial </w:t>
      </w:r>
      <w:r w:rsidR="004642A3">
        <w:rPr>
          <w:rFonts w:ascii="Arial" w:eastAsia="Times New Roman" w:hAnsi="Arial" w:cs="Arial"/>
          <w:b/>
          <w:bCs/>
          <w:iCs/>
          <w:color w:val="000000"/>
          <w:sz w:val="24"/>
          <w:szCs w:val="24"/>
          <w:shd w:val="clear" w:color="auto" w:fill="FFFFFF"/>
          <w:lang w:val="es-ES" w:eastAsia="es-ES"/>
        </w:rPr>
        <w:t>definitiva</w:t>
      </w:r>
      <w:r w:rsidRPr="00656F84">
        <w:rPr>
          <w:rFonts w:ascii="Arial" w:eastAsia="Times New Roman" w:hAnsi="Arial" w:cs="Arial"/>
          <w:color w:val="000000"/>
          <w:sz w:val="24"/>
          <w:szCs w:val="24"/>
          <w:shd w:val="clear" w:color="auto" w:fill="FFFFFF"/>
          <w:lang w:val="es-ES" w:eastAsia="es-ES"/>
        </w:rPr>
        <w:t xml:space="preserve">. El procedimiento que se surtirá para tramitar las solicitudes de </w:t>
      </w:r>
      <w:r w:rsidR="004642A3" w:rsidRPr="00656F84">
        <w:rPr>
          <w:rFonts w:ascii="Arial" w:eastAsia="Times New Roman" w:hAnsi="Arial" w:cs="Arial"/>
          <w:color w:val="000000"/>
          <w:sz w:val="24"/>
          <w:szCs w:val="24"/>
          <w:shd w:val="clear" w:color="auto" w:fill="FFFFFF"/>
          <w:lang w:val="es-ES" w:eastAsia="es-ES"/>
        </w:rPr>
        <w:t xml:space="preserve">sustracción </w:t>
      </w:r>
      <w:r w:rsidR="00F72285">
        <w:rPr>
          <w:rFonts w:ascii="Arial" w:eastAsia="Times New Roman" w:hAnsi="Arial" w:cs="Arial"/>
          <w:color w:val="000000"/>
          <w:sz w:val="24"/>
          <w:szCs w:val="24"/>
          <w:shd w:val="clear" w:color="auto" w:fill="FFFFFF"/>
          <w:lang w:val="es-ES" w:eastAsia="es-ES"/>
        </w:rPr>
        <w:t xml:space="preserve">definitiva </w:t>
      </w:r>
      <w:r w:rsidR="004642A3">
        <w:rPr>
          <w:rFonts w:ascii="Arial" w:eastAsia="Times New Roman" w:hAnsi="Arial" w:cs="Arial"/>
          <w:color w:val="000000"/>
          <w:sz w:val="24"/>
          <w:szCs w:val="24"/>
          <w:shd w:val="clear" w:color="auto" w:fill="FFFFFF"/>
          <w:lang w:val="es-ES" w:eastAsia="es-ES"/>
        </w:rPr>
        <w:t>de</w:t>
      </w:r>
      <w:r w:rsidRPr="00656F84">
        <w:rPr>
          <w:rFonts w:ascii="Arial" w:eastAsia="Times New Roman" w:hAnsi="Arial" w:cs="Arial"/>
          <w:color w:val="000000"/>
          <w:sz w:val="24"/>
          <w:szCs w:val="24"/>
          <w:shd w:val="clear" w:color="auto" w:fill="FFFFFF"/>
          <w:lang w:val="es-ES" w:eastAsia="es-ES"/>
        </w:rPr>
        <w:t xml:space="preserve"> áreas en las reservas forestales de que trata la presente resolución</w:t>
      </w:r>
      <w:r>
        <w:rPr>
          <w:rFonts w:ascii="Arial" w:eastAsia="Times New Roman" w:hAnsi="Arial" w:cs="Arial"/>
          <w:color w:val="000000"/>
          <w:sz w:val="24"/>
          <w:szCs w:val="24"/>
          <w:shd w:val="clear" w:color="auto" w:fill="FFFFFF"/>
          <w:lang w:val="es-ES" w:eastAsia="es-ES"/>
        </w:rPr>
        <w:t>,</w:t>
      </w:r>
      <w:r w:rsidRPr="00656F84">
        <w:rPr>
          <w:rFonts w:ascii="Arial" w:eastAsia="Times New Roman" w:hAnsi="Arial" w:cs="Arial"/>
          <w:color w:val="000000"/>
          <w:sz w:val="24"/>
          <w:szCs w:val="24"/>
          <w:shd w:val="clear" w:color="auto" w:fill="FFFFFF"/>
          <w:lang w:val="es-ES" w:eastAsia="es-ES"/>
        </w:rPr>
        <w:t xml:space="preserve"> será el siguiente:</w:t>
      </w:r>
    </w:p>
    <w:p w:rsidR="00DF531F" w:rsidRPr="00F5693B" w:rsidRDefault="00DF531F" w:rsidP="00DF531F">
      <w:pPr>
        <w:spacing w:after="0" w:line="240" w:lineRule="auto"/>
        <w:rPr>
          <w:rFonts w:ascii="Arial" w:eastAsia="Times New Roman" w:hAnsi="Arial" w:cs="Arial"/>
          <w:color w:val="000000"/>
          <w:sz w:val="24"/>
          <w:szCs w:val="24"/>
          <w:shd w:val="clear" w:color="auto" w:fill="FFFFFF"/>
          <w:lang w:val="es-ES" w:eastAsia="es-ES"/>
        </w:rPr>
      </w:pPr>
    </w:p>
    <w:p w:rsidR="00DF531F" w:rsidRPr="00F5693B" w:rsidRDefault="00DF531F" w:rsidP="00DF531F">
      <w:pPr>
        <w:numPr>
          <w:ilvl w:val="0"/>
          <w:numId w:val="7"/>
        </w:numPr>
        <w:spacing w:after="0" w:line="240" w:lineRule="auto"/>
        <w:jc w:val="both"/>
        <w:rPr>
          <w:rFonts w:ascii="Arial" w:eastAsia="Times New Roman" w:hAnsi="Arial" w:cs="Arial"/>
          <w:color w:val="000000"/>
          <w:sz w:val="24"/>
          <w:szCs w:val="24"/>
          <w:shd w:val="clear" w:color="auto" w:fill="FFFFFF"/>
          <w:lang w:val="es-ES" w:eastAsia="es-ES"/>
        </w:rPr>
      </w:pPr>
      <w:r w:rsidRPr="00F5693B">
        <w:rPr>
          <w:rFonts w:ascii="Arial" w:eastAsia="Times New Roman" w:hAnsi="Arial" w:cs="Arial"/>
          <w:color w:val="000000"/>
          <w:sz w:val="24"/>
          <w:szCs w:val="24"/>
          <w:shd w:val="clear" w:color="auto" w:fill="FFFFFF"/>
          <w:lang w:val="es-ES" w:eastAsia="es-ES"/>
        </w:rPr>
        <w:t xml:space="preserve">Recibida la solicitud respectiva y verificado el cumplimiento de los requisitos de que trata </w:t>
      </w:r>
      <w:r>
        <w:rPr>
          <w:rFonts w:ascii="Arial" w:eastAsia="Times New Roman" w:hAnsi="Arial" w:cs="Arial"/>
          <w:color w:val="000000"/>
          <w:sz w:val="24"/>
          <w:szCs w:val="24"/>
          <w:shd w:val="clear" w:color="auto" w:fill="FFFFFF"/>
          <w:lang w:val="es-ES" w:eastAsia="es-ES"/>
        </w:rPr>
        <w:t>el</w:t>
      </w:r>
      <w:r w:rsidRPr="00F5693B">
        <w:rPr>
          <w:rFonts w:ascii="Arial" w:eastAsia="Times New Roman" w:hAnsi="Arial" w:cs="Arial"/>
          <w:color w:val="000000"/>
          <w:sz w:val="24"/>
          <w:szCs w:val="24"/>
          <w:shd w:val="clear" w:color="auto" w:fill="FFFFFF"/>
          <w:lang w:val="es-ES" w:eastAsia="es-ES"/>
        </w:rPr>
        <w:t xml:space="preserve"> artículo</w:t>
      </w:r>
      <w:r w:rsidR="003A26F4">
        <w:rPr>
          <w:rFonts w:ascii="Arial" w:eastAsia="Times New Roman" w:hAnsi="Arial" w:cs="Arial"/>
          <w:color w:val="000000"/>
          <w:sz w:val="24"/>
          <w:szCs w:val="24"/>
          <w:shd w:val="clear" w:color="auto" w:fill="FFFFFF"/>
          <w:lang w:val="es-ES" w:eastAsia="es-ES"/>
        </w:rPr>
        <w:t xml:space="preserve"> 6</w:t>
      </w:r>
      <w:r w:rsidRPr="00F5693B">
        <w:rPr>
          <w:rFonts w:ascii="Arial" w:eastAsia="Times New Roman" w:hAnsi="Arial" w:cs="Arial"/>
          <w:color w:val="000000"/>
          <w:sz w:val="24"/>
          <w:szCs w:val="24"/>
          <w:shd w:val="clear" w:color="auto" w:fill="FFFFFF"/>
          <w:lang w:val="es-ES" w:eastAsia="es-ES"/>
        </w:rPr>
        <w:t xml:space="preserve"> de la presente resolución, el Ministerio de Ambiente y Desarrollo Sostenible procederá dentro de los </w:t>
      </w:r>
      <w:r w:rsidR="003A26F4">
        <w:rPr>
          <w:rFonts w:ascii="Arial" w:eastAsia="Times New Roman" w:hAnsi="Arial" w:cs="Arial"/>
          <w:color w:val="000000"/>
          <w:sz w:val="24"/>
          <w:szCs w:val="24"/>
          <w:shd w:val="clear" w:color="auto" w:fill="FFFFFF"/>
          <w:lang w:val="es-ES" w:eastAsia="es-ES"/>
        </w:rPr>
        <w:t>cinco</w:t>
      </w:r>
      <w:r w:rsidRPr="00F5693B">
        <w:rPr>
          <w:rFonts w:ascii="Arial" w:eastAsia="Times New Roman" w:hAnsi="Arial" w:cs="Arial"/>
          <w:color w:val="000000"/>
          <w:sz w:val="24"/>
          <w:szCs w:val="24"/>
          <w:shd w:val="clear" w:color="auto" w:fill="FFFFFF"/>
          <w:lang w:val="es-ES" w:eastAsia="es-ES"/>
        </w:rPr>
        <w:t xml:space="preserve"> (</w:t>
      </w:r>
      <w:r w:rsidR="003A26F4">
        <w:rPr>
          <w:rFonts w:ascii="Arial" w:eastAsia="Times New Roman" w:hAnsi="Arial" w:cs="Arial"/>
          <w:color w:val="000000"/>
          <w:sz w:val="24"/>
          <w:szCs w:val="24"/>
          <w:shd w:val="clear" w:color="auto" w:fill="FFFFFF"/>
          <w:lang w:val="es-ES" w:eastAsia="es-ES"/>
        </w:rPr>
        <w:t>5</w:t>
      </w:r>
      <w:r w:rsidRPr="00F5693B">
        <w:rPr>
          <w:rFonts w:ascii="Arial" w:eastAsia="Times New Roman" w:hAnsi="Arial" w:cs="Arial"/>
          <w:color w:val="000000"/>
          <w:sz w:val="24"/>
          <w:szCs w:val="24"/>
          <w:shd w:val="clear" w:color="auto" w:fill="FFFFFF"/>
          <w:lang w:val="es-ES" w:eastAsia="es-ES"/>
        </w:rPr>
        <w:t>) días hábiles siguientes al recibo de la misma, a expedir un auto de inicio de trámite en los términos del artículo 70 de la Ley 99 de 1993</w:t>
      </w:r>
      <w:r>
        <w:rPr>
          <w:rFonts w:ascii="Arial" w:eastAsia="Times New Roman" w:hAnsi="Arial" w:cs="Arial"/>
          <w:color w:val="000000"/>
          <w:sz w:val="24"/>
          <w:szCs w:val="24"/>
          <w:shd w:val="clear" w:color="auto" w:fill="FFFFFF"/>
          <w:lang w:val="es-ES" w:eastAsia="es-ES"/>
        </w:rPr>
        <w:t xml:space="preserve">, </w:t>
      </w:r>
      <w:r w:rsidRPr="000B1E6E">
        <w:rPr>
          <w:rFonts w:ascii="Arial" w:hAnsi="Arial" w:cs="Arial"/>
          <w:color w:val="000000"/>
          <w:sz w:val="24"/>
          <w:szCs w:val="24"/>
          <w:shd w:val="clear" w:color="auto" w:fill="FFFFFF"/>
        </w:rPr>
        <w:t>el c</w:t>
      </w:r>
      <w:r w:rsidR="00D73A1F">
        <w:rPr>
          <w:rFonts w:ascii="Arial" w:hAnsi="Arial" w:cs="Arial"/>
          <w:color w:val="000000"/>
          <w:sz w:val="24"/>
          <w:szCs w:val="24"/>
          <w:shd w:val="clear" w:color="auto" w:fill="FFFFFF"/>
        </w:rPr>
        <w:t xml:space="preserve">ual será notificado al </w:t>
      </w:r>
      <w:r w:rsidRPr="000B1E6E">
        <w:rPr>
          <w:rFonts w:ascii="Arial" w:hAnsi="Arial" w:cs="Arial"/>
          <w:color w:val="000000"/>
          <w:sz w:val="24"/>
          <w:szCs w:val="24"/>
          <w:shd w:val="clear" w:color="auto" w:fill="FFFFFF"/>
        </w:rPr>
        <w:t>solicitante</w:t>
      </w:r>
      <w:r>
        <w:rPr>
          <w:rFonts w:ascii="Arial" w:hAnsi="Arial" w:cs="Arial"/>
          <w:color w:val="000000"/>
          <w:sz w:val="24"/>
          <w:szCs w:val="24"/>
          <w:shd w:val="clear" w:color="auto" w:fill="FFFFFF"/>
        </w:rPr>
        <w:t>.</w:t>
      </w:r>
    </w:p>
    <w:p w:rsidR="00DF531F" w:rsidRPr="00F5693B" w:rsidRDefault="00DF531F" w:rsidP="00DF531F">
      <w:pPr>
        <w:spacing w:after="0" w:line="240" w:lineRule="auto"/>
        <w:ind w:left="720"/>
        <w:jc w:val="both"/>
        <w:rPr>
          <w:rFonts w:ascii="Arial" w:eastAsia="Times New Roman" w:hAnsi="Arial" w:cs="Arial"/>
          <w:color w:val="000000"/>
          <w:sz w:val="24"/>
          <w:szCs w:val="24"/>
          <w:shd w:val="clear" w:color="auto" w:fill="FFFFFF"/>
          <w:lang w:val="es-ES" w:eastAsia="es-ES"/>
        </w:rPr>
      </w:pPr>
    </w:p>
    <w:p w:rsidR="00DF531F" w:rsidRPr="00B93F21" w:rsidRDefault="00DF531F" w:rsidP="00DF531F">
      <w:pPr>
        <w:numPr>
          <w:ilvl w:val="0"/>
          <w:numId w:val="7"/>
        </w:numPr>
        <w:spacing w:after="0" w:line="240" w:lineRule="auto"/>
        <w:jc w:val="both"/>
        <w:rPr>
          <w:rFonts w:ascii="Arial" w:eastAsia="Times New Roman" w:hAnsi="Arial" w:cs="Arial"/>
          <w:color w:val="000000"/>
          <w:sz w:val="24"/>
          <w:szCs w:val="24"/>
          <w:shd w:val="clear" w:color="auto" w:fill="FFFFFF"/>
          <w:lang w:val="es-ES" w:eastAsia="es-ES"/>
        </w:rPr>
      </w:pPr>
      <w:r>
        <w:rPr>
          <w:rFonts w:ascii="Arial" w:eastAsia="Times New Roman" w:hAnsi="Arial" w:cs="Arial"/>
          <w:color w:val="000000"/>
          <w:sz w:val="24"/>
          <w:szCs w:val="24"/>
          <w:lang w:val="es-ES" w:eastAsia="es-ES"/>
        </w:rPr>
        <w:t>Ejecutoriado el auto de inicio, el Ministerio c</w:t>
      </w:r>
      <w:r w:rsidRPr="00F5693B">
        <w:rPr>
          <w:rFonts w:ascii="Arial" w:eastAsia="Times New Roman" w:hAnsi="Arial" w:cs="Arial"/>
          <w:color w:val="000000"/>
          <w:sz w:val="24"/>
          <w:szCs w:val="24"/>
          <w:lang w:val="es-ES" w:eastAsia="es-ES"/>
        </w:rPr>
        <w:t xml:space="preserve">ontará hasta </w:t>
      </w:r>
      <w:r>
        <w:rPr>
          <w:rFonts w:ascii="Arial" w:eastAsia="Times New Roman" w:hAnsi="Arial" w:cs="Arial"/>
          <w:color w:val="000000"/>
          <w:sz w:val="24"/>
          <w:szCs w:val="24"/>
          <w:lang w:val="es-ES" w:eastAsia="es-ES"/>
        </w:rPr>
        <w:t>con veinte (20</w:t>
      </w:r>
      <w:r w:rsidRPr="00F5693B">
        <w:rPr>
          <w:rFonts w:ascii="Arial" w:eastAsia="Times New Roman" w:hAnsi="Arial" w:cs="Arial"/>
          <w:color w:val="000000"/>
          <w:sz w:val="24"/>
          <w:szCs w:val="24"/>
          <w:lang w:val="es-ES" w:eastAsia="es-ES"/>
        </w:rPr>
        <w:t xml:space="preserve">) días hábiles para </w:t>
      </w:r>
      <w:r w:rsidR="00F9770C">
        <w:rPr>
          <w:rFonts w:ascii="Arial" w:eastAsia="Times New Roman" w:hAnsi="Arial" w:cs="Arial"/>
          <w:color w:val="000000"/>
          <w:sz w:val="24"/>
          <w:szCs w:val="24"/>
          <w:lang w:val="es-ES" w:eastAsia="es-ES"/>
        </w:rPr>
        <w:t>solicitar al interesado la información adicional que considere pertinente</w:t>
      </w:r>
      <w:r w:rsidR="00817AD7">
        <w:rPr>
          <w:rFonts w:ascii="Arial" w:eastAsia="Times New Roman" w:hAnsi="Arial" w:cs="Arial"/>
          <w:color w:val="000000"/>
          <w:sz w:val="24"/>
          <w:szCs w:val="24"/>
          <w:lang w:val="es-ES" w:eastAsia="es-ES"/>
        </w:rPr>
        <w:t xml:space="preserve">, a través de </w:t>
      </w:r>
      <w:r w:rsidRPr="00F5693B">
        <w:rPr>
          <w:rFonts w:ascii="Arial" w:eastAsia="Times New Roman" w:hAnsi="Arial" w:cs="Arial"/>
          <w:color w:val="000000"/>
          <w:sz w:val="24"/>
          <w:szCs w:val="24"/>
          <w:lang w:val="es-ES" w:eastAsia="es-ES"/>
        </w:rPr>
        <w:t>acto administrativo motivado</w:t>
      </w:r>
      <w:r w:rsidR="009D0C4E">
        <w:rPr>
          <w:rFonts w:ascii="Arial" w:eastAsia="Times New Roman" w:hAnsi="Arial" w:cs="Arial"/>
          <w:color w:val="000000"/>
          <w:sz w:val="24"/>
          <w:szCs w:val="24"/>
          <w:lang w:val="es-ES" w:eastAsia="es-ES"/>
        </w:rPr>
        <w:t xml:space="preserve">, el cual </w:t>
      </w:r>
      <w:r w:rsidR="00C85B42" w:rsidRPr="00D73A1F">
        <w:rPr>
          <w:rFonts w:ascii="Arial" w:eastAsia="Times New Roman" w:hAnsi="Arial" w:cs="Arial"/>
          <w:sz w:val="24"/>
          <w:szCs w:val="24"/>
          <w:lang w:val="es-ES" w:eastAsia="es-ES"/>
        </w:rPr>
        <w:t>s</w:t>
      </w:r>
      <w:r w:rsidR="00C85B42">
        <w:rPr>
          <w:rFonts w:ascii="Arial" w:eastAsia="Times New Roman" w:hAnsi="Arial" w:cs="Arial"/>
          <w:sz w:val="24"/>
          <w:szCs w:val="24"/>
          <w:lang w:val="es-ES" w:eastAsia="es-ES"/>
        </w:rPr>
        <w:t xml:space="preserve">erá notificado al </w:t>
      </w:r>
      <w:r w:rsidR="00C85B42" w:rsidRPr="00D73A1F">
        <w:rPr>
          <w:rFonts w:ascii="Arial" w:eastAsia="Times New Roman" w:hAnsi="Arial" w:cs="Arial"/>
          <w:sz w:val="24"/>
          <w:szCs w:val="24"/>
          <w:lang w:val="es-ES" w:eastAsia="es-ES"/>
        </w:rPr>
        <w:t>solicitante</w:t>
      </w:r>
      <w:r w:rsidR="00C85B42" w:rsidRPr="001A0D6C">
        <w:rPr>
          <w:rFonts w:ascii="Arial" w:eastAsia="Times New Roman" w:hAnsi="Arial" w:cs="Arial"/>
          <w:sz w:val="24"/>
          <w:szCs w:val="24"/>
          <w:lang w:val="es-ES" w:eastAsia="es-ES"/>
        </w:rPr>
        <w:t xml:space="preserve"> </w:t>
      </w:r>
      <w:r w:rsidR="00C85B42">
        <w:rPr>
          <w:rFonts w:ascii="Arial" w:eastAsia="Times New Roman" w:hAnsi="Arial" w:cs="Arial"/>
          <w:sz w:val="24"/>
          <w:szCs w:val="24"/>
          <w:lang w:val="es-ES" w:eastAsia="es-ES"/>
        </w:rPr>
        <w:t xml:space="preserve">y </w:t>
      </w:r>
      <w:r w:rsidR="00C85B42" w:rsidRPr="001A0D6C">
        <w:rPr>
          <w:rFonts w:ascii="Arial" w:eastAsia="Times New Roman" w:hAnsi="Arial" w:cs="Arial"/>
          <w:sz w:val="24"/>
          <w:szCs w:val="24"/>
          <w:lang w:val="es-ES" w:eastAsia="es-ES"/>
        </w:rPr>
        <w:t>publicado en la página WEB de este ministerio.</w:t>
      </w:r>
      <w:r w:rsidR="00C85B42" w:rsidRPr="00F5693B">
        <w:rPr>
          <w:rFonts w:ascii="Arial" w:eastAsia="Times New Roman" w:hAnsi="Arial" w:cs="Arial"/>
          <w:color w:val="000000"/>
          <w:sz w:val="24"/>
          <w:szCs w:val="24"/>
          <w:lang w:val="es-ES" w:eastAsia="es-ES"/>
        </w:rPr>
        <w:t xml:space="preserve"> </w:t>
      </w:r>
      <w:r w:rsidR="00817AD7">
        <w:rPr>
          <w:rFonts w:ascii="Arial" w:eastAsia="Times New Roman" w:hAnsi="Arial" w:cs="Arial"/>
          <w:color w:val="000000"/>
          <w:sz w:val="24"/>
          <w:szCs w:val="24"/>
          <w:lang w:val="es-ES" w:eastAsia="es-ES"/>
        </w:rPr>
        <w:t>La solicitud de información adicional suspenderá los términos que tiene la a</w:t>
      </w:r>
      <w:r w:rsidR="009D0C4E">
        <w:rPr>
          <w:rFonts w:ascii="Arial" w:eastAsia="Times New Roman" w:hAnsi="Arial" w:cs="Arial"/>
          <w:color w:val="000000"/>
          <w:sz w:val="24"/>
          <w:szCs w:val="24"/>
          <w:lang w:val="es-ES" w:eastAsia="es-ES"/>
        </w:rPr>
        <w:t>utoridad ambiental para decidir.</w:t>
      </w:r>
    </w:p>
    <w:p w:rsidR="001A0D6C" w:rsidRDefault="001A0D6C" w:rsidP="001A0D6C">
      <w:pPr>
        <w:pStyle w:val="Prrafodelista"/>
        <w:spacing w:after="0" w:line="240" w:lineRule="auto"/>
        <w:jc w:val="both"/>
        <w:rPr>
          <w:rFonts w:ascii="Arial" w:eastAsia="Times New Roman" w:hAnsi="Arial" w:cs="Arial"/>
          <w:color w:val="000000"/>
          <w:sz w:val="24"/>
          <w:szCs w:val="24"/>
          <w:lang w:val="es-ES" w:eastAsia="es-ES"/>
        </w:rPr>
      </w:pPr>
    </w:p>
    <w:p w:rsidR="001A0D6C" w:rsidRDefault="001A0D6C" w:rsidP="001A0D6C">
      <w:pPr>
        <w:pStyle w:val="Prrafodelista"/>
        <w:spacing w:after="0" w:line="240" w:lineRule="auto"/>
        <w:jc w:val="both"/>
        <w:rPr>
          <w:rFonts w:ascii="Arial" w:eastAsia="Times New Roman" w:hAnsi="Arial" w:cs="Arial"/>
          <w:sz w:val="24"/>
          <w:szCs w:val="24"/>
          <w:lang w:val="es-ES" w:eastAsia="es-ES"/>
        </w:rPr>
      </w:pPr>
      <w:r w:rsidRPr="001A0D6C">
        <w:rPr>
          <w:rFonts w:ascii="Arial" w:eastAsia="Times New Roman" w:hAnsi="Arial" w:cs="Arial"/>
          <w:color w:val="000000"/>
          <w:sz w:val="24"/>
          <w:szCs w:val="24"/>
          <w:lang w:val="es-ES" w:eastAsia="es-ES"/>
        </w:rPr>
        <w:t>C</w:t>
      </w:r>
      <w:r w:rsidRPr="001A0D6C">
        <w:rPr>
          <w:rFonts w:ascii="Arial" w:eastAsia="Times New Roman" w:hAnsi="Arial" w:cs="Arial"/>
          <w:sz w:val="24"/>
          <w:szCs w:val="24"/>
          <w:lang w:val="es-ES" w:eastAsia="es-ES"/>
        </w:rPr>
        <w:t xml:space="preserve">ontra esta decisión </w:t>
      </w:r>
      <w:r>
        <w:rPr>
          <w:rFonts w:ascii="Arial" w:eastAsia="Times New Roman" w:hAnsi="Arial" w:cs="Arial"/>
          <w:sz w:val="24"/>
          <w:szCs w:val="24"/>
          <w:lang w:val="es-ES" w:eastAsia="es-ES"/>
        </w:rPr>
        <w:t xml:space="preserve">no </w:t>
      </w:r>
      <w:r w:rsidRPr="001A0D6C">
        <w:rPr>
          <w:rFonts w:ascii="Arial" w:eastAsia="Times New Roman" w:hAnsi="Arial" w:cs="Arial"/>
          <w:sz w:val="24"/>
          <w:szCs w:val="24"/>
          <w:lang w:val="es-ES" w:eastAsia="es-ES"/>
        </w:rPr>
        <w:t>procede recurso de reposición, de confo</w:t>
      </w:r>
      <w:r w:rsidR="0083040E">
        <w:rPr>
          <w:rFonts w:ascii="Arial" w:eastAsia="Times New Roman" w:hAnsi="Arial" w:cs="Arial"/>
          <w:sz w:val="24"/>
          <w:szCs w:val="24"/>
          <w:lang w:val="es-ES" w:eastAsia="es-ES"/>
        </w:rPr>
        <w:t xml:space="preserve">rmidad con </w:t>
      </w:r>
      <w:r w:rsidR="00F65B04">
        <w:rPr>
          <w:rFonts w:ascii="Arial" w:eastAsia="Times New Roman" w:hAnsi="Arial" w:cs="Arial"/>
          <w:sz w:val="24"/>
          <w:szCs w:val="24"/>
          <w:lang w:val="es-ES" w:eastAsia="es-ES"/>
        </w:rPr>
        <w:t>el</w:t>
      </w:r>
      <w:r w:rsidR="0083040E">
        <w:rPr>
          <w:rFonts w:ascii="Arial" w:eastAsia="Times New Roman" w:hAnsi="Arial" w:cs="Arial"/>
          <w:sz w:val="24"/>
          <w:szCs w:val="24"/>
          <w:lang w:val="es-ES" w:eastAsia="es-ES"/>
        </w:rPr>
        <w:t xml:space="preserve"> artículo 75</w:t>
      </w:r>
      <w:r w:rsidR="009D0C4E">
        <w:rPr>
          <w:rFonts w:ascii="Arial" w:eastAsia="Times New Roman" w:hAnsi="Arial" w:cs="Arial"/>
          <w:sz w:val="24"/>
          <w:szCs w:val="24"/>
          <w:lang w:val="es-ES" w:eastAsia="es-ES"/>
        </w:rPr>
        <w:t xml:space="preserve"> de la Ley 1437 de 2011.</w:t>
      </w:r>
      <w:r w:rsidR="00D73A1F">
        <w:rPr>
          <w:rFonts w:ascii="Arial" w:eastAsia="Times New Roman" w:hAnsi="Arial" w:cs="Arial"/>
          <w:sz w:val="24"/>
          <w:szCs w:val="24"/>
          <w:lang w:val="es-ES" w:eastAsia="es-ES"/>
        </w:rPr>
        <w:t xml:space="preserve"> </w:t>
      </w:r>
    </w:p>
    <w:p w:rsidR="0083040E" w:rsidRPr="001A0D6C" w:rsidRDefault="0083040E" w:rsidP="001A0D6C">
      <w:pPr>
        <w:pStyle w:val="Prrafodelista"/>
        <w:spacing w:after="0" w:line="240" w:lineRule="auto"/>
        <w:jc w:val="both"/>
        <w:rPr>
          <w:rFonts w:ascii="Arial" w:eastAsia="Times New Roman" w:hAnsi="Arial" w:cs="Arial"/>
          <w:color w:val="000000"/>
          <w:sz w:val="24"/>
          <w:szCs w:val="24"/>
          <w:shd w:val="clear" w:color="auto" w:fill="FFFFFF"/>
          <w:lang w:val="es-ES" w:eastAsia="es-ES"/>
        </w:rPr>
      </w:pPr>
    </w:p>
    <w:p w:rsidR="00BE6373" w:rsidRPr="00E436AF" w:rsidRDefault="00BE6373" w:rsidP="00BE6373">
      <w:pPr>
        <w:numPr>
          <w:ilvl w:val="0"/>
          <w:numId w:val="2"/>
        </w:numPr>
        <w:spacing w:after="0" w:line="240" w:lineRule="auto"/>
        <w:jc w:val="both"/>
        <w:rPr>
          <w:rFonts w:ascii="Arial" w:eastAsia="Times New Roman" w:hAnsi="Arial" w:cs="Arial"/>
          <w:color w:val="000000"/>
          <w:sz w:val="24"/>
          <w:szCs w:val="24"/>
          <w:shd w:val="clear" w:color="auto" w:fill="FFFFFF"/>
          <w:lang w:val="es-ES" w:eastAsia="es-ES"/>
        </w:rPr>
      </w:pPr>
      <w:r>
        <w:rPr>
          <w:rFonts w:ascii="Arial" w:eastAsia="Times New Roman" w:hAnsi="Arial" w:cs="Arial"/>
          <w:color w:val="000000"/>
          <w:sz w:val="24"/>
          <w:szCs w:val="24"/>
          <w:shd w:val="clear" w:color="auto" w:fill="FFFFFF"/>
          <w:lang w:val="es-ES" w:eastAsia="es-ES"/>
        </w:rPr>
        <w:t>Allegada la información adicional</w:t>
      </w:r>
      <w:r w:rsidR="00CB6AF7">
        <w:rPr>
          <w:rFonts w:ascii="Arial" w:eastAsia="Times New Roman" w:hAnsi="Arial" w:cs="Arial"/>
          <w:color w:val="000000"/>
          <w:sz w:val="24"/>
          <w:szCs w:val="24"/>
          <w:shd w:val="clear" w:color="auto" w:fill="FFFFFF"/>
          <w:lang w:val="es-ES" w:eastAsia="es-ES"/>
        </w:rPr>
        <w:t>,</w:t>
      </w:r>
      <w:r>
        <w:rPr>
          <w:rFonts w:ascii="Arial" w:eastAsia="Times New Roman" w:hAnsi="Arial" w:cs="Arial"/>
          <w:color w:val="000000"/>
          <w:sz w:val="24"/>
          <w:szCs w:val="24"/>
          <w:shd w:val="clear" w:color="auto" w:fill="FFFFFF"/>
          <w:lang w:val="es-ES" w:eastAsia="es-ES"/>
        </w:rPr>
        <w:t xml:space="preserve"> el Ministerio </w:t>
      </w:r>
      <w:r w:rsidRPr="00F5693B">
        <w:rPr>
          <w:rFonts w:ascii="Arial" w:eastAsia="Times New Roman" w:hAnsi="Arial" w:cs="Arial"/>
          <w:color w:val="000000"/>
          <w:sz w:val="24"/>
          <w:szCs w:val="24"/>
          <w:shd w:val="clear" w:color="auto" w:fill="FFFFFF"/>
          <w:lang w:val="es-ES" w:eastAsia="es-ES"/>
        </w:rPr>
        <w:t>de Ambiente y Desarrollo Sostenible</w:t>
      </w:r>
      <w:r>
        <w:rPr>
          <w:rFonts w:ascii="Arial" w:eastAsia="Times New Roman" w:hAnsi="Arial" w:cs="Arial"/>
          <w:color w:val="000000"/>
          <w:sz w:val="24"/>
          <w:szCs w:val="24"/>
          <w:shd w:val="clear" w:color="auto" w:fill="FFFFFF"/>
          <w:lang w:val="es-ES" w:eastAsia="es-ES"/>
        </w:rPr>
        <w:t xml:space="preserve"> tendrá hasta treinta (30) días hábiles para </w:t>
      </w:r>
      <w:r w:rsidRPr="00F5693B">
        <w:rPr>
          <w:rFonts w:ascii="Arial" w:eastAsia="Times New Roman" w:hAnsi="Arial" w:cs="Arial"/>
          <w:color w:val="000000"/>
          <w:sz w:val="24"/>
          <w:szCs w:val="24"/>
          <w:lang w:val="es-ES" w:eastAsia="es-ES"/>
        </w:rPr>
        <w:t>expedir el acto administrativo motivado, mediante el cual se pronuncia</w:t>
      </w:r>
      <w:r>
        <w:rPr>
          <w:rFonts w:ascii="Arial" w:eastAsia="Times New Roman" w:hAnsi="Arial" w:cs="Arial"/>
          <w:color w:val="000000"/>
          <w:sz w:val="24"/>
          <w:szCs w:val="24"/>
          <w:lang w:val="es-ES" w:eastAsia="es-ES"/>
        </w:rPr>
        <w:t xml:space="preserve">rá sobre </w:t>
      </w:r>
      <w:r w:rsidRPr="00F5693B">
        <w:rPr>
          <w:rFonts w:ascii="Arial" w:eastAsia="Times New Roman" w:hAnsi="Arial" w:cs="Arial"/>
          <w:color w:val="000000"/>
          <w:sz w:val="24"/>
          <w:szCs w:val="24"/>
          <w:lang w:val="es-ES" w:eastAsia="es-ES"/>
        </w:rPr>
        <w:t xml:space="preserve">la </w:t>
      </w:r>
      <w:r w:rsidR="006C56A5">
        <w:rPr>
          <w:rFonts w:ascii="Arial" w:eastAsia="Times New Roman" w:hAnsi="Arial" w:cs="Arial"/>
          <w:color w:val="000000"/>
          <w:sz w:val="24"/>
          <w:szCs w:val="24"/>
          <w:lang w:val="es-ES" w:eastAsia="es-ES"/>
        </w:rPr>
        <w:t xml:space="preserve">solicitud de </w:t>
      </w:r>
      <w:r w:rsidRPr="00F5693B">
        <w:rPr>
          <w:rFonts w:ascii="Arial" w:eastAsia="Times New Roman" w:hAnsi="Arial" w:cs="Arial"/>
          <w:color w:val="000000"/>
          <w:sz w:val="24"/>
          <w:szCs w:val="24"/>
          <w:lang w:val="es-ES" w:eastAsia="es-ES"/>
        </w:rPr>
        <w:t>sustracción de la reserva forestal</w:t>
      </w:r>
      <w:r w:rsidR="006C56A5">
        <w:rPr>
          <w:rFonts w:ascii="Arial" w:eastAsia="Times New Roman" w:hAnsi="Arial" w:cs="Arial"/>
          <w:color w:val="000000"/>
          <w:sz w:val="24"/>
          <w:szCs w:val="24"/>
          <w:lang w:val="es-ES" w:eastAsia="es-ES"/>
        </w:rPr>
        <w:t xml:space="preserve"> nacional</w:t>
      </w:r>
      <w:r>
        <w:rPr>
          <w:rFonts w:ascii="Arial" w:eastAsia="Times New Roman" w:hAnsi="Arial" w:cs="Arial"/>
          <w:color w:val="000000"/>
          <w:sz w:val="24"/>
          <w:szCs w:val="24"/>
          <w:lang w:val="es-ES" w:eastAsia="es-ES"/>
        </w:rPr>
        <w:t>.</w:t>
      </w:r>
    </w:p>
    <w:p w:rsidR="00BE6373" w:rsidRDefault="00BE6373" w:rsidP="00CB6AF7">
      <w:pPr>
        <w:spacing w:after="0" w:line="240" w:lineRule="auto"/>
        <w:ind w:left="720"/>
        <w:jc w:val="both"/>
        <w:rPr>
          <w:rFonts w:ascii="Arial" w:eastAsia="Times New Roman" w:hAnsi="Arial" w:cs="Arial"/>
          <w:color w:val="000000"/>
          <w:sz w:val="24"/>
          <w:szCs w:val="24"/>
          <w:shd w:val="clear" w:color="auto" w:fill="FFFFFF"/>
          <w:lang w:val="es-ES" w:eastAsia="es-ES"/>
        </w:rPr>
      </w:pPr>
    </w:p>
    <w:p w:rsidR="00E436AF" w:rsidRPr="00E436AF" w:rsidRDefault="00B93F21" w:rsidP="00E436AF">
      <w:pPr>
        <w:numPr>
          <w:ilvl w:val="0"/>
          <w:numId w:val="2"/>
        </w:numPr>
        <w:spacing w:after="0" w:line="240" w:lineRule="auto"/>
        <w:jc w:val="both"/>
        <w:rPr>
          <w:rFonts w:ascii="Arial" w:eastAsia="Times New Roman" w:hAnsi="Arial" w:cs="Arial"/>
          <w:color w:val="000000"/>
          <w:sz w:val="24"/>
          <w:szCs w:val="24"/>
          <w:shd w:val="clear" w:color="auto" w:fill="FFFFFF"/>
          <w:lang w:val="es-ES" w:eastAsia="es-ES"/>
        </w:rPr>
      </w:pPr>
      <w:r>
        <w:rPr>
          <w:rFonts w:ascii="Arial" w:eastAsia="Times New Roman" w:hAnsi="Arial" w:cs="Arial"/>
          <w:color w:val="000000"/>
          <w:sz w:val="24"/>
          <w:szCs w:val="24"/>
          <w:shd w:val="clear" w:color="auto" w:fill="FFFFFF"/>
          <w:lang w:val="es-ES" w:eastAsia="es-ES"/>
        </w:rPr>
        <w:t xml:space="preserve">De no ser requerida información adicional, el Ministerio </w:t>
      </w:r>
      <w:r w:rsidRPr="00F5693B">
        <w:rPr>
          <w:rFonts w:ascii="Arial" w:eastAsia="Times New Roman" w:hAnsi="Arial" w:cs="Arial"/>
          <w:color w:val="000000"/>
          <w:sz w:val="24"/>
          <w:szCs w:val="24"/>
          <w:shd w:val="clear" w:color="auto" w:fill="FFFFFF"/>
          <w:lang w:val="es-ES" w:eastAsia="es-ES"/>
        </w:rPr>
        <w:t>de Ambiente y Desarrollo Sostenible</w:t>
      </w:r>
      <w:r>
        <w:rPr>
          <w:rFonts w:ascii="Arial" w:eastAsia="Times New Roman" w:hAnsi="Arial" w:cs="Arial"/>
          <w:color w:val="000000"/>
          <w:sz w:val="24"/>
          <w:szCs w:val="24"/>
          <w:shd w:val="clear" w:color="auto" w:fill="FFFFFF"/>
          <w:lang w:val="es-ES" w:eastAsia="es-ES"/>
        </w:rPr>
        <w:t xml:space="preserve"> </w:t>
      </w:r>
      <w:r w:rsidR="003E7989">
        <w:rPr>
          <w:rFonts w:ascii="Arial" w:eastAsia="Times New Roman" w:hAnsi="Arial" w:cs="Arial"/>
          <w:color w:val="000000"/>
          <w:sz w:val="24"/>
          <w:szCs w:val="24"/>
          <w:shd w:val="clear" w:color="auto" w:fill="FFFFFF"/>
          <w:lang w:val="es-ES" w:eastAsia="es-ES"/>
        </w:rPr>
        <w:t>tendrá</w:t>
      </w:r>
      <w:r w:rsidR="00EE044E">
        <w:rPr>
          <w:rFonts w:ascii="Arial" w:eastAsia="Times New Roman" w:hAnsi="Arial" w:cs="Arial"/>
          <w:color w:val="000000"/>
          <w:sz w:val="24"/>
          <w:szCs w:val="24"/>
          <w:shd w:val="clear" w:color="auto" w:fill="FFFFFF"/>
          <w:lang w:val="es-ES" w:eastAsia="es-ES"/>
        </w:rPr>
        <w:t xml:space="preserve"> </w:t>
      </w:r>
      <w:r w:rsidR="003E7989">
        <w:rPr>
          <w:rFonts w:ascii="Arial" w:eastAsia="Times New Roman" w:hAnsi="Arial" w:cs="Arial"/>
          <w:color w:val="000000"/>
          <w:sz w:val="24"/>
          <w:szCs w:val="24"/>
          <w:shd w:val="clear" w:color="auto" w:fill="FFFFFF"/>
          <w:lang w:val="es-ES" w:eastAsia="es-ES"/>
        </w:rPr>
        <w:t xml:space="preserve">hasta </w:t>
      </w:r>
      <w:r w:rsidR="00EE044E">
        <w:rPr>
          <w:rFonts w:ascii="Arial" w:eastAsia="Times New Roman" w:hAnsi="Arial" w:cs="Arial"/>
          <w:color w:val="000000"/>
          <w:sz w:val="24"/>
          <w:szCs w:val="24"/>
          <w:shd w:val="clear" w:color="auto" w:fill="FFFFFF"/>
          <w:lang w:val="es-ES" w:eastAsia="es-ES"/>
        </w:rPr>
        <w:t xml:space="preserve">treinta (30) días hábiles para </w:t>
      </w:r>
      <w:r w:rsidR="00E436AF" w:rsidRPr="00F5693B">
        <w:rPr>
          <w:rFonts w:ascii="Arial" w:eastAsia="Times New Roman" w:hAnsi="Arial" w:cs="Arial"/>
          <w:color w:val="000000"/>
          <w:sz w:val="24"/>
          <w:szCs w:val="24"/>
          <w:lang w:val="es-ES" w:eastAsia="es-ES"/>
        </w:rPr>
        <w:t xml:space="preserve">expedir el acto administrativo motivado, </w:t>
      </w:r>
      <w:r w:rsidR="003E7989">
        <w:rPr>
          <w:rFonts w:ascii="Arial" w:eastAsia="Times New Roman" w:hAnsi="Arial" w:cs="Arial"/>
          <w:color w:val="000000"/>
          <w:sz w:val="24"/>
          <w:szCs w:val="24"/>
          <w:lang w:val="es-ES" w:eastAsia="es-ES"/>
        </w:rPr>
        <w:t xml:space="preserve">contados </w:t>
      </w:r>
      <w:r w:rsidR="003E7989">
        <w:rPr>
          <w:rFonts w:ascii="Arial" w:eastAsia="Times New Roman" w:hAnsi="Arial" w:cs="Arial"/>
          <w:color w:val="000000"/>
          <w:sz w:val="24"/>
          <w:szCs w:val="24"/>
          <w:shd w:val="clear" w:color="auto" w:fill="FFFFFF"/>
          <w:lang w:val="es-ES" w:eastAsia="es-ES"/>
        </w:rPr>
        <w:t>a partir del término de ejecutoria del auto de inicio,</w:t>
      </w:r>
      <w:r w:rsidR="003E7989" w:rsidRPr="00F5693B">
        <w:rPr>
          <w:rFonts w:ascii="Arial" w:eastAsia="Times New Roman" w:hAnsi="Arial" w:cs="Arial"/>
          <w:color w:val="000000"/>
          <w:sz w:val="24"/>
          <w:szCs w:val="24"/>
          <w:lang w:val="es-ES" w:eastAsia="es-ES"/>
        </w:rPr>
        <w:t xml:space="preserve"> </w:t>
      </w:r>
      <w:r w:rsidR="00CC519C" w:rsidRPr="00F5693B">
        <w:rPr>
          <w:rFonts w:ascii="Arial" w:eastAsia="Times New Roman" w:hAnsi="Arial" w:cs="Arial"/>
          <w:color w:val="000000"/>
          <w:sz w:val="24"/>
          <w:szCs w:val="24"/>
          <w:lang w:val="es-ES" w:eastAsia="es-ES"/>
        </w:rPr>
        <w:t>mediante el cual se pronuncia</w:t>
      </w:r>
      <w:r w:rsidR="00CC519C">
        <w:rPr>
          <w:rFonts w:ascii="Arial" w:eastAsia="Times New Roman" w:hAnsi="Arial" w:cs="Arial"/>
          <w:color w:val="000000"/>
          <w:sz w:val="24"/>
          <w:szCs w:val="24"/>
          <w:lang w:val="es-ES" w:eastAsia="es-ES"/>
        </w:rPr>
        <w:t xml:space="preserve">rá sobre </w:t>
      </w:r>
      <w:r w:rsidR="00CC519C" w:rsidRPr="00F5693B">
        <w:rPr>
          <w:rFonts w:ascii="Arial" w:eastAsia="Times New Roman" w:hAnsi="Arial" w:cs="Arial"/>
          <w:color w:val="000000"/>
          <w:sz w:val="24"/>
          <w:szCs w:val="24"/>
          <w:lang w:val="es-ES" w:eastAsia="es-ES"/>
        </w:rPr>
        <w:t xml:space="preserve">la </w:t>
      </w:r>
      <w:r w:rsidR="00CC519C">
        <w:rPr>
          <w:rFonts w:ascii="Arial" w:eastAsia="Times New Roman" w:hAnsi="Arial" w:cs="Arial"/>
          <w:color w:val="000000"/>
          <w:sz w:val="24"/>
          <w:szCs w:val="24"/>
          <w:lang w:val="es-ES" w:eastAsia="es-ES"/>
        </w:rPr>
        <w:t xml:space="preserve">solicitud de </w:t>
      </w:r>
      <w:r w:rsidR="00CC519C" w:rsidRPr="00F5693B">
        <w:rPr>
          <w:rFonts w:ascii="Arial" w:eastAsia="Times New Roman" w:hAnsi="Arial" w:cs="Arial"/>
          <w:color w:val="000000"/>
          <w:sz w:val="24"/>
          <w:szCs w:val="24"/>
          <w:lang w:val="es-ES" w:eastAsia="es-ES"/>
        </w:rPr>
        <w:t>sustracción de la reserva forestal</w:t>
      </w:r>
      <w:r w:rsidR="00CC519C">
        <w:rPr>
          <w:rFonts w:ascii="Arial" w:eastAsia="Times New Roman" w:hAnsi="Arial" w:cs="Arial"/>
          <w:color w:val="000000"/>
          <w:sz w:val="24"/>
          <w:szCs w:val="24"/>
          <w:lang w:val="es-ES" w:eastAsia="es-ES"/>
        </w:rPr>
        <w:t xml:space="preserve"> nacional</w:t>
      </w:r>
      <w:r w:rsidR="003E7989">
        <w:rPr>
          <w:rFonts w:ascii="Arial" w:eastAsia="Times New Roman" w:hAnsi="Arial" w:cs="Arial"/>
          <w:color w:val="000000"/>
          <w:sz w:val="24"/>
          <w:szCs w:val="24"/>
          <w:lang w:val="es-ES" w:eastAsia="es-ES"/>
        </w:rPr>
        <w:t>.</w:t>
      </w:r>
    </w:p>
    <w:p w:rsidR="00E436AF" w:rsidRDefault="00E436AF" w:rsidP="00E436AF">
      <w:pPr>
        <w:pStyle w:val="Prrafodelista"/>
        <w:spacing w:after="0" w:line="240" w:lineRule="auto"/>
        <w:rPr>
          <w:rFonts w:ascii="Arial" w:eastAsia="Times New Roman" w:hAnsi="Arial" w:cs="Arial"/>
          <w:color w:val="000000"/>
          <w:sz w:val="24"/>
          <w:szCs w:val="24"/>
          <w:lang w:val="es-ES" w:eastAsia="es-ES"/>
        </w:rPr>
      </w:pPr>
    </w:p>
    <w:p w:rsidR="00625FFA" w:rsidRDefault="00E436B2" w:rsidP="00625FFA">
      <w:pPr>
        <w:spacing w:after="0" w:line="240" w:lineRule="auto"/>
        <w:jc w:val="both"/>
        <w:rPr>
          <w:rFonts w:ascii="Arial" w:eastAsia="Times New Roman" w:hAnsi="Arial" w:cs="Arial"/>
          <w:sz w:val="24"/>
          <w:szCs w:val="24"/>
          <w:lang w:val="es-ES" w:eastAsia="es-ES"/>
        </w:rPr>
      </w:pPr>
      <w:r>
        <w:rPr>
          <w:rFonts w:ascii="Arial" w:eastAsia="Times New Roman" w:hAnsi="Arial" w:cs="Arial"/>
          <w:b/>
          <w:color w:val="000000"/>
          <w:sz w:val="24"/>
          <w:szCs w:val="24"/>
          <w:shd w:val="clear" w:color="auto" w:fill="FFFFFF"/>
          <w:lang w:val="es-ES" w:eastAsia="es-ES"/>
        </w:rPr>
        <w:t>Parágrafo</w:t>
      </w:r>
      <w:r w:rsidR="006C56A5">
        <w:rPr>
          <w:rFonts w:ascii="Arial" w:eastAsia="Times New Roman" w:hAnsi="Arial" w:cs="Arial"/>
          <w:b/>
          <w:color w:val="000000"/>
          <w:sz w:val="24"/>
          <w:szCs w:val="24"/>
          <w:shd w:val="clear" w:color="auto" w:fill="FFFFFF"/>
          <w:lang w:val="es-ES" w:eastAsia="es-ES"/>
        </w:rPr>
        <w:t xml:space="preserve"> 1</w:t>
      </w:r>
      <w:r w:rsidR="00CB68FE" w:rsidRPr="00CB68FE">
        <w:rPr>
          <w:rFonts w:ascii="Arial" w:eastAsia="Times New Roman" w:hAnsi="Arial" w:cs="Arial"/>
          <w:b/>
          <w:color w:val="000000"/>
          <w:sz w:val="24"/>
          <w:szCs w:val="24"/>
          <w:shd w:val="clear" w:color="auto" w:fill="FFFFFF"/>
          <w:lang w:val="es-ES" w:eastAsia="es-ES"/>
        </w:rPr>
        <w:t>.-</w:t>
      </w:r>
      <w:r w:rsidR="00CB68FE" w:rsidRPr="00CB68FE">
        <w:rPr>
          <w:rFonts w:ascii="Arial" w:eastAsia="Times New Roman" w:hAnsi="Arial" w:cs="Arial"/>
          <w:color w:val="000000"/>
          <w:sz w:val="24"/>
          <w:szCs w:val="24"/>
          <w:shd w:val="clear" w:color="auto" w:fill="FFFFFF"/>
          <w:lang w:val="es-ES" w:eastAsia="es-ES"/>
        </w:rPr>
        <w:t xml:space="preserve"> </w:t>
      </w:r>
      <w:r w:rsidR="00625FFA">
        <w:rPr>
          <w:rFonts w:ascii="Arial" w:eastAsia="Times New Roman" w:hAnsi="Arial" w:cs="Arial"/>
          <w:color w:val="000000"/>
          <w:sz w:val="24"/>
          <w:szCs w:val="24"/>
          <w:shd w:val="clear" w:color="auto" w:fill="FFFFFF"/>
          <w:lang w:val="es-ES" w:eastAsia="es-ES"/>
        </w:rPr>
        <w:t xml:space="preserve">Contra los actos administrativos </w:t>
      </w:r>
      <w:r w:rsidR="00CB68FE">
        <w:rPr>
          <w:rFonts w:ascii="Arial" w:eastAsia="Times New Roman" w:hAnsi="Arial" w:cs="Arial"/>
          <w:color w:val="000000"/>
          <w:sz w:val="24"/>
          <w:szCs w:val="24"/>
          <w:shd w:val="clear" w:color="auto" w:fill="FFFFFF"/>
          <w:lang w:val="es-ES" w:eastAsia="es-ES"/>
        </w:rPr>
        <w:t xml:space="preserve">señalados en los numerales 3 y 4 de este artículo, procede </w:t>
      </w:r>
      <w:r w:rsidR="00625FFA" w:rsidRPr="00F5693B">
        <w:rPr>
          <w:rFonts w:ascii="Arial" w:eastAsia="Times New Roman" w:hAnsi="Arial" w:cs="Arial"/>
          <w:sz w:val="24"/>
          <w:szCs w:val="24"/>
          <w:lang w:val="es-ES" w:eastAsia="es-ES"/>
        </w:rPr>
        <w:t xml:space="preserve">recurso de reposición, de conformidad con los artículos 74 y 76 de la Ley 1437 de 2011 y será publicado en la página WEB de este </w:t>
      </w:r>
      <w:r w:rsidR="007B0918">
        <w:rPr>
          <w:rFonts w:ascii="Arial" w:eastAsia="Times New Roman" w:hAnsi="Arial" w:cs="Arial"/>
          <w:sz w:val="24"/>
          <w:szCs w:val="24"/>
          <w:lang w:val="es-ES" w:eastAsia="es-ES"/>
        </w:rPr>
        <w:t>M</w:t>
      </w:r>
      <w:r w:rsidR="00625FFA" w:rsidRPr="00F5693B">
        <w:rPr>
          <w:rFonts w:ascii="Arial" w:eastAsia="Times New Roman" w:hAnsi="Arial" w:cs="Arial"/>
          <w:sz w:val="24"/>
          <w:szCs w:val="24"/>
          <w:lang w:val="es-ES" w:eastAsia="es-ES"/>
        </w:rPr>
        <w:t>inisterio.</w:t>
      </w:r>
    </w:p>
    <w:p w:rsidR="00625FFA" w:rsidRDefault="00625FFA" w:rsidP="00804C3D">
      <w:pPr>
        <w:pStyle w:val="NormalWeb"/>
        <w:spacing w:after="0" w:line="240" w:lineRule="auto"/>
        <w:jc w:val="both"/>
        <w:rPr>
          <w:rStyle w:val="baj"/>
          <w:rFonts w:ascii="Arial" w:eastAsiaTheme="majorEastAsia" w:hAnsi="Arial" w:cs="Arial"/>
          <w:b/>
          <w:bCs/>
          <w:color w:val="0D0D0D" w:themeColor="text1" w:themeTint="F2"/>
        </w:rPr>
      </w:pPr>
    </w:p>
    <w:p w:rsidR="006C56A5" w:rsidRDefault="006C56A5" w:rsidP="006C56A5">
      <w:pPr>
        <w:pStyle w:val="NormalWeb"/>
        <w:spacing w:after="0" w:line="240" w:lineRule="auto"/>
        <w:jc w:val="both"/>
        <w:rPr>
          <w:rFonts w:ascii="Arial" w:hAnsi="Arial" w:cs="Arial"/>
          <w:color w:val="000000"/>
        </w:rPr>
      </w:pPr>
      <w:r w:rsidRPr="00986CE3">
        <w:rPr>
          <w:rFonts w:ascii="Arial" w:hAnsi="Arial" w:cs="Arial"/>
          <w:b/>
          <w:color w:val="000000"/>
        </w:rPr>
        <w:t>Parágrafo</w:t>
      </w:r>
      <w:r>
        <w:rPr>
          <w:rFonts w:ascii="Arial" w:hAnsi="Arial" w:cs="Arial"/>
          <w:b/>
          <w:color w:val="000000"/>
        </w:rPr>
        <w:t xml:space="preserve"> 2</w:t>
      </w:r>
      <w:r w:rsidRPr="00986CE3">
        <w:rPr>
          <w:rFonts w:ascii="Arial" w:hAnsi="Arial" w:cs="Arial"/>
          <w:b/>
          <w:color w:val="000000"/>
        </w:rPr>
        <w:t>.</w:t>
      </w:r>
      <w:r>
        <w:rPr>
          <w:rFonts w:ascii="Arial" w:hAnsi="Arial" w:cs="Arial"/>
          <w:b/>
          <w:color w:val="000000"/>
        </w:rPr>
        <w:t>-</w:t>
      </w:r>
      <w:r>
        <w:rPr>
          <w:rFonts w:ascii="Arial" w:hAnsi="Arial" w:cs="Arial"/>
          <w:color w:val="000000"/>
        </w:rPr>
        <w:t xml:space="preserve"> En caso de requerir la realización de la consulta previa, la</w:t>
      </w:r>
      <w:r w:rsidRPr="00AE4FD3">
        <w:rPr>
          <w:rFonts w:ascii="Arial" w:hAnsi="Arial" w:cs="Arial"/>
          <w:color w:val="000000"/>
        </w:rPr>
        <w:t xml:space="preserve"> decisión de la solicitud de sustracción </w:t>
      </w:r>
      <w:r>
        <w:rPr>
          <w:rFonts w:ascii="Arial" w:hAnsi="Arial" w:cs="Arial"/>
          <w:color w:val="000000"/>
        </w:rPr>
        <w:t xml:space="preserve">definitiva </w:t>
      </w:r>
      <w:r w:rsidRPr="00AE4FD3">
        <w:rPr>
          <w:rFonts w:ascii="Arial" w:hAnsi="Arial" w:cs="Arial"/>
          <w:color w:val="000000"/>
        </w:rPr>
        <w:t>del área de reserva</w:t>
      </w:r>
      <w:r>
        <w:rPr>
          <w:rFonts w:ascii="Arial" w:hAnsi="Arial" w:cs="Arial"/>
          <w:color w:val="000000"/>
        </w:rPr>
        <w:t xml:space="preserve"> forestal</w:t>
      </w:r>
      <w:r w:rsidRPr="00AE4FD3">
        <w:rPr>
          <w:rFonts w:ascii="Arial" w:hAnsi="Arial" w:cs="Arial"/>
          <w:color w:val="000000"/>
        </w:rPr>
        <w:t>, se definirá</w:t>
      </w:r>
      <w:r>
        <w:rPr>
          <w:rFonts w:ascii="Arial" w:hAnsi="Arial" w:cs="Arial"/>
          <w:color w:val="000000"/>
        </w:rPr>
        <w:t>,</w:t>
      </w:r>
      <w:r w:rsidRPr="00AE4FD3">
        <w:rPr>
          <w:rFonts w:ascii="Arial" w:hAnsi="Arial" w:cs="Arial"/>
          <w:color w:val="000000"/>
        </w:rPr>
        <w:t xml:space="preserve"> </w:t>
      </w:r>
      <w:r>
        <w:rPr>
          <w:rFonts w:ascii="Arial" w:hAnsi="Arial" w:cs="Arial"/>
          <w:color w:val="000000"/>
        </w:rPr>
        <w:t xml:space="preserve">una vez el interesado allegue la </w:t>
      </w:r>
      <w:r w:rsidRPr="00AE4FD3">
        <w:rPr>
          <w:rFonts w:ascii="Arial" w:hAnsi="Arial" w:cs="Arial"/>
          <w:color w:val="000000"/>
        </w:rPr>
        <w:t>respectiva acta de protocolización</w:t>
      </w:r>
      <w:r>
        <w:rPr>
          <w:rFonts w:ascii="Arial" w:hAnsi="Arial" w:cs="Arial"/>
          <w:color w:val="000000"/>
        </w:rPr>
        <w:t>.</w:t>
      </w:r>
      <w:r w:rsidRPr="00AE4FD3">
        <w:rPr>
          <w:rFonts w:ascii="Arial" w:hAnsi="Arial" w:cs="Arial"/>
          <w:color w:val="000000"/>
        </w:rPr>
        <w:t xml:space="preserve"> </w:t>
      </w:r>
    </w:p>
    <w:p w:rsidR="006C56A5" w:rsidRDefault="006C56A5" w:rsidP="00804C3D">
      <w:pPr>
        <w:pStyle w:val="NormalWeb"/>
        <w:spacing w:after="0" w:line="240" w:lineRule="auto"/>
        <w:jc w:val="both"/>
        <w:rPr>
          <w:rStyle w:val="baj"/>
          <w:rFonts w:ascii="Arial" w:eastAsiaTheme="majorEastAsia" w:hAnsi="Arial" w:cs="Arial"/>
          <w:b/>
          <w:bCs/>
          <w:color w:val="0D0D0D" w:themeColor="text1" w:themeTint="F2"/>
        </w:rPr>
      </w:pPr>
    </w:p>
    <w:p w:rsidR="00421E41" w:rsidRDefault="00421E41" w:rsidP="00804C3D">
      <w:pPr>
        <w:pStyle w:val="NormalWeb"/>
        <w:spacing w:after="0" w:line="240" w:lineRule="auto"/>
        <w:jc w:val="both"/>
        <w:rPr>
          <w:rFonts w:ascii="Arial" w:hAnsi="Arial" w:cs="Arial"/>
          <w:color w:val="000000"/>
        </w:rPr>
      </w:pPr>
      <w:r w:rsidRPr="00E67C6A">
        <w:rPr>
          <w:rStyle w:val="baj"/>
          <w:rFonts w:ascii="Arial" w:eastAsiaTheme="majorEastAsia" w:hAnsi="Arial" w:cs="Arial"/>
          <w:b/>
          <w:bCs/>
          <w:color w:val="0D0D0D" w:themeColor="text1" w:themeTint="F2"/>
        </w:rPr>
        <w:t xml:space="preserve">Artículo </w:t>
      </w:r>
      <w:r w:rsidR="005D0374">
        <w:rPr>
          <w:rStyle w:val="baj"/>
          <w:rFonts w:ascii="Arial" w:eastAsiaTheme="majorEastAsia" w:hAnsi="Arial" w:cs="Arial"/>
          <w:b/>
          <w:bCs/>
          <w:color w:val="0D0D0D" w:themeColor="text1" w:themeTint="F2"/>
        </w:rPr>
        <w:t>10</w:t>
      </w:r>
      <w:r>
        <w:rPr>
          <w:rStyle w:val="baj"/>
          <w:rFonts w:ascii="Arial" w:eastAsiaTheme="majorEastAsia" w:hAnsi="Arial" w:cs="Arial"/>
          <w:b/>
          <w:bCs/>
          <w:color w:val="0D0D0D" w:themeColor="text1" w:themeTint="F2"/>
        </w:rPr>
        <w:t xml:space="preserve">. </w:t>
      </w:r>
      <w:r w:rsidRPr="00501D35">
        <w:rPr>
          <w:rFonts w:ascii="Arial" w:hAnsi="Arial" w:cs="Arial"/>
          <w:b/>
          <w:bCs/>
          <w:color w:val="0D0D0D" w:themeColor="text1" w:themeTint="F2"/>
        </w:rPr>
        <w:t>Medidas de compensación</w:t>
      </w:r>
      <w:r w:rsidRPr="00501D35">
        <w:rPr>
          <w:rFonts w:ascii="Arial" w:hAnsi="Arial" w:cs="Arial"/>
          <w:b/>
          <w:bCs/>
          <w:color w:val="244700"/>
        </w:rPr>
        <w:t>.</w:t>
      </w:r>
      <w:r>
        <w:rPr>
          <w:rStyle w:val="apple-converted-space"/>
          <w:rFonts w:ascii="Arial" w:eastAsiaTheme="majorEastAsia" w:hAnsi="Arial" w:cs="Arial"/>
          <w:color w:val="000000"/>
        </w:rPr>
        <w:t xml:space="preserve"> </w:t>
      </w:r>
      <w:r w:rsidR="000A7796">
        <w:rPr>
          <w:rFonts w:ascii="Arial" w:hAnsi="Arial" w:cs="Arial"/>
          <w:color w:val="000000"/>
        </w:rPr>
        <w:t xml:space="preserve">Para </w:t>
      </w:r>
      <w:r w:rsidRPr="00501D35">
        <w:rPr>
          <w:rFonts w:ascii="Arial" w:hAnsi="Arial" w:cs="Arial"/>
          <w:color w:val="000000"/>
        </w:rPr>
        <w:t xml:space="preserve">la sustracción </w:t>
      </w:r>
      <w:r w:rsidR="000A7796">
        <w:rPr>
          <w:rFonts w:ascii="Arial" w:hAnsi="Arial" w:cs="Arial"/>
          <w:color w:val="000000"/>
        </w:rPr>
        <w:t xml:space="preserve">definitiva </w:t>
      </w:r>
      <w:r w:rsidRPr="00501D35">
        <w:rPr>
          <w:rFonts w:ascii="Arial" w:hAnsi="Arial" w:cs="Arial"/>
          <w:color w:val="000000"/>
        </w:rPr>
        <w:t>de</w:t>
      </w:r>
      <w:r>
        <w:rPr>
          <w:rFonts w:ascii="Arial" w:hAnsi="Arial" w:cs="Arial"/>
          <w:color w:val="000000"/>
        </w:rPr>
        <w:t xml:space="preserve"> las áreas de reserva forestal</w:t>
      </w:r>
      <w:r w:rsidR="0085500C">
        <w:rPr>
          <w:rFonts w:ascii="Arial" w:hAnsi="Arial" w:cs="Arial"/>
          <w:color w:val="000000"/>
        </w:rPr>
        <w:t xml:space="preserve"> establecidas por la Ley 2ª de 1959</w:t>
      </w:r>
      <w:r w:rsidR="002F51BA">
        <w:rPr>
          <w:rFonts w:ascii="Arial" w:hAnsi="Arial" w:cs="Arial"/>
          <w:color w:val="000000"/>
        </w:rPr>
        <w:t>, el Ministerio de Ambiente y Desarrollo Sostenible,</w:t>
      </w:r>
      <w:r w:rsidRPr="00501D35">
        <w:rPr>
          <w:rFonts w:ascii="Arial" w:hAnsi="Arial" w:cs="Arial"/>
          <w:color w:val="000000"/>
        </w:rPr>
        <w:t xml:space="preserve"> impondrá </w:t>
      </w:r>
      <w:r>
        <w:rPr>
          <w:rFonts w:ascii="Arial" w:hAnsi="Arial" w:cs="Arial"/>
          <w:color w:val="000000"/>
        </w:rPr>
        <w:t>al interesado</w:t>
      </w:r>
      <w:r w:rsidR="00E240ED">
        <w:rPr>
          <w:rFonts w:ascii="Arial" w:hAnsi="Arial" w:cs="Arial"/>
          <w:color w:val="000000"/>
        </w:rPr>
        <w:t xml:space="preserve"> las medidas de compensación </w:t>
      </w:r>
      <w:r w:rsidRPr="00501D35">
        <w:rPr>
          <w:rFonts w:ascii="Arial" w:hAnsi="Arial" w:cs="Arial"/>
          <w:color w:val="000000"/>
        </w:rPr>
        <w:t xml:space="preserve">a que haya lugar, en virtud del desarrollo de la actividad </w:t>
      </w:r>
      <w:r w:rsidR="00984E45">
        <w:rPr>
          <w:rFonts w:ascii="Arial" w:hAnsi="Arial" w:cs="Arial"/>
          <w:color w:val="000000"/>
        </w:rPr>
        <w:t xml:space="preserve">minera </w:t>
      </w:r>
      <w:r w:rsidRPr="00501D35">
        <w:rPr>
          <w:rFonts w:ascii="Arial" w:hAnsi="Arial" w:cs="Arial"/>
          <w:color w:val="000000"/>
        </w:rPr>
        <w:t>que se pretenda desarrollar en el área sustraída.</w:t>
      </w:r>
    </w:p>
    <w:p w:rsidR="00860848" w:rsidRDefault="00860848" w:rsidP="00804C3D">
      <w:pPr>
        <w:pStyle w:val="NormalWeb"/>
        <w:spacing w:after="0" w:line="240" w:lineRule="auto"/>
        <w:jc w:val="both"/>
        <w:rPr>
          <w:rFonts w:ascii="Arial" w:hAnsi="Arial" w:cs="Arial"/>
          <w:color w:val="000000"/>
        </w:rPr>
      </w:pPr>
    </w:p>
    <w:p w:rsidR="00421E41" w:rsidRDefault="00F50B80" w:rsidP="00804C3D">
      <w:pPr>
        <w:pStyle w:val="NormalWeb"/>
        <w:spacing w:after="0" w:line="240" w:lineRule="auto"/>
        <w:jc w:val="both"/>
        <w:rPr>
          <w:rFonts w:ascii="Arial" w:hAnsi="Arial" w:cs="Arial"/>
          <w:color w:val="000000"/>
        </w:rPr>
      </w:pPr>
      <w:r w:rsidRPr="0035270D">
        <w:rPr>
          <w:rStyle w:val="baj"/>
          <w:rFonts w:ascii="Arial" w:hAnsi="Arial" w:cs="Arial"/>
          <w:b/>
          <w:bCs/>
          <w:color w:val="0D0D0D" w:themeColor="text1" w:themeTint="F2"/>
        </w:rPr>
        <w:t>Parágrafo</w:t>
      </w:r>
      <w:r w:rsidR="00D51DDD">
        <w:rPr>
          <w:rStyle w:val="baj"/>
          <w:rFonts w:ascii="Arial" w:hAnsi="Arial" w:cs="Arial"/>
          <w:b/>
          <w:bCs/>
          <w:color w:val="0D0D0D" w:themeColor="text1" w:themeTint="F2"/>
        </w:rPr>
        <w:t xml:space="preserve"> 1</w:t>
      </w:r>
      <w:r w:rsidRPr="0035270D">
        <w:rPr>
          <w:rStyle w:val="baj"/>
          <w:rFonts w:ascii="Arial" w:hAnsi="Arial" w:cs="Arial"/>
          <w:b/>
          <w:bCs/>
          <w:color w:val="0D0D0D" w:themeColor="text1" w:themeTint="F2"/>
        </w:rPr>
        <w:t>.</w:t>
      </w:r>
      <w:r w:rsidR="00D51DDD">
        <w:rPr>
          <w:rStyle w:val="baj"/>
          <w:rFonts w:ascii="Arial" w:hAnsi="Arial" w:cs="Arial"/>
          <w:b/>
          <w:bCs/>
          <w:color w:val="0D0D0D" w:themeColor="text1" w:themeTint="F2"/>
        </w:rPr>
        <w:t>-</w:t>
      </w:r>
      <w:r w:rsidRPr="0035270D">
        <w:rPr>
          <w:rStyle w:val="apple-converted-space"/>
          <w:rFonts w:ascii="Arial" w:eastAsiaTheme="majorEastAsia" w:hAnsi="Arial" w:cs="Arial"/>
          <w:color w:val="0D0D0D" w:themeColor="text1" w:themeTint="F2"/>
        </w:rPr>
        <w:t xml:space="preserve"> </w:t>
      </w:r>
      <w:r w:rsidR="00421E41" w:rsidRPr="00501D35">
        <w:rPr>
          <w:rFonts w:ascii="Arial" w:hAnsi="Arial" w:cs="Arial"/>
          <w:color w:val="0D0D0D" w:themeColor="text1" w:themeTint="F2"/>
        </w:rPr>
        <w:t xml:space="preserve">Se </w:t>
      </w:r>
      <w:r w:rsidR="00421E41" w:rsidRPr="00501D35">
        <w:rPr>
          <w:rFonts w:ascii="Arial" w:hAnsi="Arial" w:cs="Arial"/>
          <w:color w:val="000000"/>
        </w:rPr>
        <w:t xml:space="preserve">entenderá por medidas de compensación la adquisición de un área equivalente en extensión al área sustraída, en la cual se deberá desarrollar un plan de </w:t>
      </w:r>
      <w:r w:rsidR="00421E41" w:rsidRPr="00501D35">
        <w:rPr>
          <w:rFonts w:ascii="Arial" w:hAnsi="Arial" w:cs="Arial"/>
          <w:color w:val="000000"/>
        </w:rPr>
        <w:lastRenderedPageBreak/>
        <w:t>restauración</w:t>
      </w:r>
      <w:r w:rsidR="00147AB1">
        <w:rPr>
          <w:rFonts w:ascii="Arial" w:hAnsi="Arial" w:cs="Arial"/>
          <w:color w:val="000000"/>
        </w:rPr>
        <w:t>,</w:t>
      </w:r>
      <w:r w:rsidR="00421E41" w:rsidRPr="00501D35">
        <w:rPr>
          <w:rFonts w:ascii="Arial" w:hAnsi="Arial" w:cs="Arial"/>
          <w:color w:val="000000"/>
        </w:rPr>
        <w:t xml:space="preserve"> debidamente aprobado por </w:t>
      </w:r>
      <w:r w:rsidR="003308F7">
        <w:rPr>
          <w:rFonts w:ascii="Arial" w:hAnsi="Arial" w:cs="Arial"/>
          <w:color w:val="000000"/>
        </w:rPr>
        <w:t>el Ministerio de Ambiente y Desarrollo Sostenible</w:t>
      </w:r>
      <w:r w:rsidR="00421E41" w:rsidRPr="00501D35">
        <w:rPr>
          <w:rFonts w:ascii="Arial" w:hAnsi="Arial" w:cs="Arial"/>
          <w:color w:val="000000"/>
        </w:rPr>
        <w:t>.</w:t>
      </w:r>
    </w:p>
    <w:p w:rsidR="00D51DDD" w:rsidRDefault="00D51DDD" w:rsidP="00804C3D">
      <w:pPr>
        <w:pStyle w:val="NormalWeb"/>
        <w:spacing w:after="0" w:line="240" w:lineRule="auto"/>
        <w:jc w:val="both"/>
        <w:rPr>
          <w:rFonts w:ascii="Arial" w:hAnsi="Arial" w:cs="Arial"/>
          <w:color w:val="000000"/>
        </w:rPr>
      </w:pPr>
    </w:p>
    <w:p w:rsidR="00421E41" w:rsidRDefault="00D51DDD" w:rsidP="00804C3D">
      <w:pPr>
        <w:pStyle w:val="NormalWeb"/>
        <w:spacing w:after="0" w:line="240" w:lineRule="auto"/>
        <w:jc w:val="both"/>
        <w:rPr>
          <w:rFonts w:ascii="Arial" w:hAnsi="Arial" w:cs="Arial"/>
          <w:color w:val="000000"/>
        </w:rPr>
      </w:pPr>
      <w:r w:rsidRPr="0035270D">
        <w:rPr>
          <w:rStyle w:val="baj"/>
          <w:rFonts w:ascii="Arial" w:hAnsi="Arial" w:cs="Arial"/>
          <w:b/>
          <w:bCs/>
          <w:color w:val="0D0D0D" w:themeColor="text1" w:themeTint="F2"/>
        </w:rPr>
        <w:t>Parágrafo</w:t>
      </w:r>
      <w:r>
        <w:rPr>
          <w:rStyle w:val="baj"/>
          <w:rFonts w:ascii="Arial" w:hAnsi="Arial" w:cs="Arial"/>
          <w:b/>
          <w:bCs/>
          <w:color w:val="0D0D0D" w:themeColor="text1" w:themeTint="F2"/>
        </w:rPr>
        <w:t xml:space="preserve"> 2</w:t>
      </w:r>
      <w:r w:rsidRPr="0035270D">
        <w:rPr>
          <w:rStyle w:val="baj"/>
          <w:rFonts w:ascii="Arial" w:hAnsi="Arial" w:cs="Arial"/>
          <w:b/>
          <w:bCs/>
          <w:color w:val="0D0D0D" w:themeColor="text1" w:themeTint="F2"/>
        </w:rPr>
        <w:t>.</w:t>
      </w:r>
      <w:r>
        <w:rPr>
          <w:rStyle w:val="baj"/>
          <w:rFonts w:ascii="Arial" w:hAnsi="Arial" w:cs="Arial"/>
          <w:b/>
          <w:bCs/>
          <w:color w:val="0D0D0D" w:themeColor="text1" w:themeTint="F2"/>
        </w:rPr>
        <w:t>-</w:t>
      </w:r>
      <w:r w:rsidRPr="0035270D">
        <w:rPr>
          <w:rStyle w:val="apple-converted-space"/>
          <w:rFonts w:ascii="Arial" w:eastAsiaTheme="majorEastAsia" w:hAnsi="Arial" w:cs="Arial"/>
          <w:color w:val="0D0D0D" w:themeColor="text1" w:themeTint="F2"/>
        </w:rPr>
        <w:t xml:space="preserve"> </w:t>
      </w:r>
      <w:r w:rsidR="00BE1D1D">
        <w:rPr>
          <w:rFonts w:ascii="Arial" w:hAnsi="Arial" w:cs="Arial"/>
          <w:color w:val="000000"/>
        </w:rPr>
        <w:t xml:space="preserve">Cuando la solicitud de sustracción definitiva la presente un grupo étnico debidamente constituido, </w:t>
      </w:r>
      <w:r w:rsidR="00420418">
        <w:rPr>
          <w:rFonts w:ascii="Arial" w:hAnsi="Arial" w:cs="Arial"/>
          <w:color w:val="000000"/>
        </w:rPr>
        <w:t xml:space="preserve">éste </w:t>
      </w:r>
      <w:r w:rsidR="00421E41">
        <w:rPr>
          <w:rFonts w:ascii="Arial" w:hAnsi="Arial" w:cs="Arial"/>
          <w:color w:val="000000"/>
        </w:rPr>
        <w:t>deberá identificar y delimitar un área dentro de su territorio, equivalente en extensión al área sustraída y que requiera ser restaurada, pa</w:t>
      </w:r>
      <w:r w:rsidR="00420418">
        <w:rPr>
          <w:rFonts w:ascii="Arial" w:hAnsi="Arial" w:cs="Arial"/>
          <w:color w:val="000000"/>
        </w:rPr>
        <w:t>ra la cual diseñarán y ejecutará</w:t>
      </w:r>
      <w:r w:rsidR="00421E41">
        <w:rPr>
          <w:rFonts w:ascii="Arial" w:hAnsi="Arial" w:cs="Arial"/>
          <w:color w:val="000000"/>
        </w:rPr>
        <w:t>n un plan de restauración ecológica, previamente aprobado por este Ministerio.</w:t>
      </w:r>
    </w:p>
    <w:p w:rsidR="00421E41" w:rsidRDefault="00421E41" w:rsidP="00804C3D">
      <w:pPr>
        <w:pStyle w:val="NormalWeb"/>
        <w:spacing w:after="0" w:line="240" w:lineRule="auto"/>
        <w:jc w:val="both"/>
        <w:rPr>
          <w:rFonts w:ascii="Arial" w:hAnsi="Arial" w:cs="Arial"/>
          <w:color w:val="000000"/>
        </w:rPr>
      </w:pPr>
    </w:p>
    <w:p w:rsidR="00421E41" w:rsidRPr="0035270D" w:rsidRDefault="00421E41" w:rsidP="00804C3D">
      <w:pPr>
        <w:pStyle w:val="NormalWeb"/>
        <w:spacing w:after="0" w:line="240" w:lineRule="auto"/>
        <w:jc w:val="both"/>
        <w:rPr>
          <w:rFonts w:ascii="Arial" w:hAnsi="Arial" w:cs="Arial"/>
          <w:color w:val="0D0D0D" w:themeColor="text1" w:themeTint="F2"/>
        </w:rPr>
      </w:pPr>
      <w:r w:rsidRPr="0035270D">
        <w:rPr>
          <w:rStyle w:val="baj"/>
          <w:rFonts w:ascii="Arial" w:hAnsi="Arial" w:cs="Arial"/>
          <w:b/>
          <w:bCs/>
          <w:color w:val="0D0D0D" w:themeColor="text1" w:themeTint="F2"/>
        </w:rPr>
        <w:t>Parágrafo</w:t>
      </w:r>
      <w:r w:rsidR="00D51DDD">
        <w:rPr>
          <w:rStyle w:val="baj"/>
          <w:rFonts w:ascii="Arial" w:hAnsi="Arial" w:cs="Arial"/>
          <w:b/>
          <w:bCs/>
          <w:color w:val="0D0D0D" w:themeColor="text1" w:themeTint="F2"/>
        </w:rPr>
        <w:t xml:space="preserve"> 3</w:t>
      </w:r>
      <w:r w:rsidRPr="0035270D">
        <w:rPr>
          <w:rStyle w:val="baj"/>
          <w:rFonts w:ascii="Arial" w:hAnsi="Arial" w:cs="Arial"/>
          <w:b/>
          <w:bCs/>
          <w:color w:val="0D0D0D" w:themeColor="text1" w:themeTint="F2"/>
        </w:rPr>
        <w:t>.</w:t>
      </w:r>
      <w:r w:rsidR="00D51DDD">
        <w:rPr>
          <w:rStyle w:val="baj"/>
          <w:rFonts w:ascii="Arial" w:hAnsi="Arial" w:cs="Arial"/>
          <w:b/>
          <w:bCs/>
          <w:color w:val="0D0D0D" w:themeColor="text1" w:themeTint="F2"/>
        </w:rPr>
        <w:t>-</w:t>
      </w:r>
      <w:r w:rsidRPr="0035270D">
        <w:rPr>
          <w:rStyle w:val="apple-converted-space"/>
          <w:rFonts w:ascii="Arial" w:eastAsiaTheme="majorEastAsia" w:hAnsi="Arial" w:cs="Arial"/>
          <w:color w:val="0D0D0D" w:themeColor="text1" w:themeTint="F2"/>
        </w:rPr>
        <w:t xml:space="preserve"> </w:t>
      </w:r>
      <w:r w:rsidRPr="0035270D">
        <w:rPr>
          <w:rFonts w:ascii="Arial" w:hAnsi="Arial" w:cs="Arial"/>
          <w:color w:val="0D0D0D" w:themeColor="text1" w:themeTint="F2"/>
        </w:rPr>
        <w:t>Las medidas de compensación a que se refiere el presente artículo serán independientes de las medidas que se establezcan para prevenir, mitigar, corregir y compensar los impactos que se puedan ocasionar durante la ejecución del proyecto objeto de licenciamiento ambiental o del instrumento administrativo respectivo.</w:t>
      </w:r>
    </w:p>
    <w:p w:rsidR="00421E41" w:rsidRDefault="00421E41" w:rsidP="002579D0">
      <w:pPr>
        <w:spacing w:after="0" w:line="240" w:lineRule="auto"/>
        <w:jc w:val="both"/>
        <w:rPr>
          <w:rFonts w:ascii="Arial" w:eastAsia="Times New Roman" w:hAnsi="Arial" w:cs="Arial"/>
          <w:color w:val="000000"/>
          <w:sz w:val="24"/>
          <w:szCs w:val="24"/>
          <w:shd w:val="clear" w:color="auto" w:fill="FFFFFF"/>
          <w:lang w:val="es-ES" w:eastAsia="es-ES"/>
        </w:rPr>
      </w:pPr>
    </w:p>
    <w:p w:rsidR="00C87E4B" w:rsidRDefault="00C87E4B" w:rsidP="002579D0">
      <w:pPr>
        <w:tabs>
          <w:tab w:val="left" w:pos="2654"/>
        </w:tabs>
        <w:autoSpaceDE w:val="0"/>
        <w:autoSpaceDN w:val="0"/>
        <w:adjustRightInd w:val="0"/>
        <w:spacing w:after="0" w:line="240" w:lineRule="auto"/>
        <w:jc w:val="both"/>
        <w:rPr>
          <w:rFonts w:ascii="Arial" w:eastAsia="Calibri" w:hAnsi="Arial" w:cs="Arial"/>
          <w:sz w:val="24"/>
          <w:szCs w:val="24"/>
        </w:rPr>
      </w:pPr>
      <w:r w:rsidRPr="00F5693B">
        <w:rPr>
          <w:rFonts w:ascii="Arial" w:eastAsia="Times New Roman" w:hAnsi="Arial" w:cs="Arial"/>
          <w:b/>
          <w:color w:val="000000"/>
          <w:sz w:val="24"/>
          <w:szCs w:val="24"/>
          <w:lang w:val="es-ES" w:eastAsia="es-ES"/>
        </w:rPr>
        <w:t xml:space="preserve">Artículo </w:t>
      </w:r>
      <w:r>
        <w:rPr>
          <w:rFonts w:ascii="Arial" w:eastAsia="Times New Roman" w:hAnsi="Arial" w:cs="Arial"/>
          <w:b/>
          <w:color w:val="000000"/>
          <w:sz w:val="24"/>
          <w:szCs w:val="24"/>
          <w:lang w:val="es-ES" w:eastAsia="es-ES"/>
        </w:rPr>
        <w:t>11</w:t>
      </w:r>
      <w:r w:rsidRPr="00F5693B">
        <w:rPr>
          <w:rFonts w:ascii="Arial" w:eastAsia="Times New Roman" w:hAnsi="Arial" w:cs="Arial"/>
          <w:b/>
          <w:color w:val="000000"/>
          <w:sz w:val="24"/>
          <w:szCs w:val="24"/>
          <w:lang w:val="es-ES" w:eastAsia="es-ES"/>
        </w:rPr>
        <w:t>.-</w:t>
      </w:r>
      <w:r w:rsidRPr="00F5693B">
        <w:rPr>
          <w:rFonts w:ascii="Arial" w:eastAsia="Times New Roman" w:hAnsi="Arial" w:cs="Arial"/>
          <w:color w:val="000000"/>
          <w:sz w:val="24"/>
          <w:szCs w:val="24"/>
          <w:lang w:val="es-ES" w:eastAsia="es-ES"/>
        </w:rPr>
        <w:t xml:space="preserve"> </w:t>
      </w:r>
      <w:r w:rsidR="00D14E90">
        <w:rPr>
          <w:rFonts w:ascii="Arial" w:eastAsia="Times New Roman" w:hAnsi="Arial" w:cs="Arial"/>
          <w:color w:val="000000"/>
          <w:sz w:val="24"/>
          <w:szCs w:val="24"/>
          <w:lang w:val="es-ES" w:eastAsia="es-ES"/>
        </w:rPr>
        <w:t>L</w:t>
      </w:r>
      <w:r w:rsidR="00C43A2A">
        <w:rPr>
          <w:rFonts w:ascii="Arial" w:eastAsia="Calibri" w:hAnsi="Arial" w:cs="Arial"/>
          <w:sz w:val="24"/>
          <w:szCs w:val="24"/>
        </w:rPr>
        <w:t xml:space="preserve">as áreas </w:t>
      </w:r>
      <w:r w:rsidR="00D14E90">
        <w:rPr>
          <w:rFonts w:ascii="Arial" w:eastAsia="Calibri" w:hAnsi="Arial" w:cs="Arial"/>
          <w:sz w:val="24"/>
          <w:szCs w:val="24"/>
        </w:rPr>
        <w:t xml:space="preserve">que hayan sido </w:t>
      </w:r>
      <w:r w:rsidR="005679A2">
        <w:rPr>
          <w:rFonts w:ascii="Arial" w:eastAsia="Calibri" w:hAnsi="Arial" w:cs="Arial"/>
          <w:sz w:val="24"/>
          <w:szCs w:val="24"/>
        </w:rPr>
        <w:t>delimitadas y declaradas</w:t>
      </w:r>
      <w:r w:rsidR="00C43A2A">
        <w:rPr>
          <w:rFonts w:ascii="Arial" w:eastAsia="Calibri" w:hAnsi="Arial" w:cs="Arial"/>
          <w:sz w:val="24"/>
          <w:szCs w:val="24"/>
        </w:rPr>
        <w:t xml:space="preserve"> </w:t>
      </w:r>
      <w:r w:rsidR="00956DE1">
        <w:rPr>
          <w:rFonts w:ascii="Arial" w:eastAsia="Calibri" w:hAnsi="Arial" w:cs="Arial"/>
          <w:sz w:val="24"/>
          <w:szCs w:val="24"/>
        </w:rPr>
        <w:t>como</w:t>
      </w:r>
      <w:r w:rsidR="005679A2">
        <w:rPr>
          <w:rFonts w:ascii="Arial" w:eastAsia="Calibri" w:hAnsi="Arial" w:cs="Arial"/>
          <w:sz w:val="24"/>
          <w:szCs w:val="24"/>
        </w:rPr>
        <w:t xml:space="preserve"> reserva especial </w:t>
      </w:r>
      <w:r w:rsidR="00E0304C">
        <w:rPr>
          <w:rFonts w:ascii="Arial" w:eastAsia="Calibri" w:hAnsi="Arial" w:cs="Arial"/>
          <w:sz w:val="24"/>
          <w:szCs w:val="24"/>
        </w:rPr>
        <w:t xml:space="preserve">mediante acto administrativo </w:t>
      </w:r>
      <w:r w:rsidR="00C43A2A">
        <w:rPr>
          <w:rFonts w:ascii="Arial" w:eastAsia="Calibri" w:hAnsi="Arial" w:cs="Arial"/>
          <w:sz w:val="24"/>
          <w:szCs w:val="24"/>
        </w:rPr>
        <w:t xml:space="preserve">por la Agencia Nacional de </w:t>
      </w:r>
      <w:r w:rsidR="00E423FA">
        <w:rPr>
          <w:rFonts w:ascii="Arial" w:eastAsia="Calibri" w:hAnsi="Arial" w:cs="Arial"/>
          <w:sz w:val="24"/>
          <w:szCs w:val="24"/>
        </w:rPr>
        <w:t>Minería</w:t>
      </w:r>
      <w:r w:rsidR="00C43A2A">
        <w:rPr>
          <w:rFonts w:ascii="Arial" w:eastAsia="Calibri" w:hAnsi="Arial" w:cs="Arial"/>
          <w:sz w:val="24"/>
          <w:szCs w:val="24"/>
        </w:rPr>
        <w:t xml:space="preserve"> </w:t>
      </w:r>
      <w:r w:rsidR="001C632B">
        <w:rPr>
          <w:rFonts w:ascii="Arial" w:eastAsia="Calibri" w:hAnsi="Arial" w:cs="Arial"/>
          <w:sz w:val="24"/>
          <w:szCs w:val="24"/>
        </w:rPr>
        <w:t>(</w:t>
      </w:r>
      <w:r w:rsidR="00C43A2A">
        <w:rPr>
          <w:rFonts w:ascii="Arial" w:eastAsia="Calibri" w:hAnsi="Arial" w:cs="Arial"/>
          <w:sz w:val="24"/>
          <w:szCs w:val="24"/>
        </w:rPr>
        <w:t>ANM</w:t>
      </w:r>
      <w:r w:rsidR="001C632B">
        <w:rPr>
          <w:rFonts w:ascii="Arial" w:eastAsia="Calibri" w:hAnsi="Arial" w:cs="Arial"/>
          <w:sz w:val="24"/>
          <w:szCs w:val="24"/>
        </w:rPr>
        <w:t>)</w:t>
      </w:r>
      <w:r w:rsidR="00AF2DFF">
        <w:rPr>
          <w:rFonts w:ascii="Arial" w:eastAsia="Calibri" w:hAnsi="Arial" w:cs="Arial"/>
          <w:sz w:val="24"/>
          <w:szCs w:val="24"/>
        </w:rPr>
        <w:t xml:space="preserve"> </w:t>
      </w:r>
      <w:r w:rsidR="00157AF3">
        <w:rPr>
          <w:rFonts w:ascii="Arial" w:eastAsia="Calibri" w:hAnsi="Arial" w:cs="Arial"/>
          <w:sz w:val="24"/>
          <w:szCs w:val="24"/>
        </w:rPr>
        <w:t xml:space="preserve">antes de la entrada en vigencia de la presente resolución </w:t>
      </w:r>
      <w:r w:rsidR="00AF2DFF">
        <w:rPr>
          <w:rFonts w:ascii="Arial" w:eastAsia="Calibri" w:hAnsi="Arial" w:cs="Arial"/>
          <w:sz w:val="24"/>
          <w:szCs w:val="24"/>
        </w:rPr>
        <w:t xml:space="preserve">y </w:t>
      </w:r>
      <w:r w:rsidR="002A77F5">
        <w:rPr>
          <w:rFonts w:ascii="Arial" w:eastAsia="Calibri" w:hAnsi="Arial" w:cs="Arial"/>
          <w:sz w:val="24"/>
          <w:szCs w:val="24"/>
        </w:rPr>
        <w:t>que estén registradas en el catastro minero,</w:t>
      </w:r>
      <w:r w:rsidR="00633E1C">
        <w:rPr>
          <w:rFonts w:ascii="Arial" w:eastAsia="Calibri" w:hAnsi="Arial" w:cs="Arial"/>
          <w:sz w:val="24"/>
          <w:szCs w:val="24"/>
        </w:rPr>
        <w:t xml:space="preserve"> de conformidad con la Resoluci</w:t>
      </w:r>
      <w:r w:rsidR="003E3DB0">
        <w:rPr>
          <w:rFonts w:ascii="Arial" w:eastAsia="Calibri" w:hAnsi="Arial" w:cs="Arial"/>
          <w:sz w:val="24"/>
          <w:szCs w:val="24"/>
        </w:rPr>
        <w:t>ón 546 de 2017</w:t>
      </w:r>
      <w:r w:rsidR="00AF2DFF">
        <w:rPr>
          <w:rFonts w:ascii="Arial" w:eastAsia="Calibri" w:hAnsi="Arial" w:cs="Arial"/>
          <w:sz w:val="24"/>
          <w:szCs w:val="24"/>
        </w:rPr>
        <w:t xml:space="preserve">, </w:t>
      </w:r>
      <w:r w:rsidR="00F23359">
        <w:rPr>
          <w:rFonts w:ascii="Arial" w:eastAsia="Calibri" w:hAnsi="Arial" w:cs="Arial"/>
          <w:sz w:val="24"/>
          <w:szCs w:val="24"/>
        </w:rPr>
        <w:t xml:space="preserve">deberán cumplir con los procedimientos </w:t>
      </w:r>
      <w:r w:rsidR="005A3CAF">
        <w:rPr>
          <w:rFonts w:ascii="Arial" w:eastAsia="Calibri" w:hAnsi="Arial" w:cs="Arial"/>
          <w:sz w:val="24"/>
          <w:szCs w:val="24"/>
        </w:rPr>
        <w:t xml:space="preserve">aquí </w:t>
      </w:r>
      <w:r w:rsidR="00F23359">
        <w:rPr>
          <w:rFonts w:ascii="Arial" w:eastAsia="Calibri" w:hAnsi="Arial" w:cs="Arial"/>
          <w:sz w:val="24"/>
          <w:szCs w:val="24"/>
        </w:rPr>
        <w:t>establec</w:t>
      </w:r>
      <w:r w:rsidR="005A3CAF">
        <w:rPr>
          <w:rFonts w:ascii="Arial" w:eastAsia="Calibri" w:hAnsi="Arial" w:cs="Arial"/>
          <w:sz w:val="24"/>
          <w:szCs w:val="24"/>
        </w:rPr>
        <w:t>idos</w:t>
      </w:r>
      <w:r w:rsidR="00961080">
        <w:rPr>
          <w:rFonts w:ascii="Arial" w:eastAsia="Calibri" w:hAnsi="Arial" w:cs="Arial"/>
          <w:sz w:val="24"/>
          <w:szCs w:val="24"/>
        </w:rPr>
        <w:t xml:space="preserve">, </w:t>
      </w:r>
      <w:r w:rsidR="005A3CAF">
        <w:rPr>
          <w:rFonts w:ascii="Arial" w:eastAsia="Calibri" w:hAnsi="Arial" w:cs="Arial"/>
          <w:sz w:val="24"/>
          <w:szCs w:val="24"/>
        </w:rPr>
        <w:t>excep</w:t>
      </w:r>
      <w:r w:rsidR="00961080">
        <w:rPr>
          <w:rFonts w:ascii="Arial" w:eastAsia="Calibri" w:hAnsi="Arial" w:cs="Arial"/>
          <w:sz w:val="24"/>
          <w:szCs w:val="24"/>
        </w:rPr>
        <w:t xml:space="preserve">tuando </w:t>
      </w:r>
      <w:r w:rsidR="00FB1441">
        <w:rPr>
          <w:rFonts w:ascii="Arial" w:eastAsia="Calibri" w:hAnsi="Arial" w:cs="Arial"/>
          <w:sz w:val="24"/>
          <w:szCs w:val="24"/>
        </w:rPr>
        <w:t>el parágrafo 1 del artículo 4</w:t>
      </w:r>
      <w:r w:rsidR="001645E4">
        <w:rPr>
          <w:rFonts w:ascii="Arial" w:eastAsia="Calibri" w:hAnsi="Arial" w:cs="Arial"/>
          <w:sz w:val="24"/>
          <w:szCs w:val="24"/>
        </w:rPr>
        <w:t>.</w:t>
      </w:r>
      <w:r w:rsidR="00FB1441">
        <w:rPr>
          <w:rFonts w:ascii="Arial" w:eastAsia="Calibri" w:hAnsi="Arial" w:cs="Arial"/>
          <w:sz w:val="24"/>
          <w:szCs w:val="24"/>
        </w:rPr>
        <w:t xml:space="preserve">  </w:t>
      </w:r>
      <w:r w:rsidR="002A77F5">
        <w:rPr>
          <w:rFonts w:ascii="Arial" w:eastAsia="Calibri" w:hAnsi="Arial" w:cs="Arial"/>
          <w:sz w:val="24"/>
          <w:szCs w:val="24"/>
        </w:rPr>
        <w:t xml:space="preserve"> </w:t>
      </w:r>
      <w:r w:rsidR="00E423FA">
        <w:rPr>
          <w:rFonts w:ascii="Arial" w:eastAsia="Calibri" w:hAnsi="Arial" w:cs="Arial"/>
          <w:sz w:val="24"/>
          <w:szCs w:val="24"/>
        </w:rPr>
        <w:t xml:space="preserve"> </w:t>
      </w:r>
    </w:p>
    <w:p w:rsidR="00C87E4B" w:rsidRDefault="00C87E4B" w:rsidP="002579D0">
      <w:pPr>
        <w:tabs>
          <w:tab w:val="left" w:pos="2654"/>
        </w:tabs>
        <w:autoSpaceDE w:val="0"/>
        <w:autoSpaceDN w:val="0"/>
        <w:adjustRightInd w:val="0"/>
        <w:spacing w:after="0" w:line="240" w:lineRule="auto"/>
        <w:jc w:val="both"/>
        <w:rPr>
          <w:rFonts w:ascii="Arial" w:eastAsia="Times New Roman" w:hAnsi="Arial" w:cs="Arial"/>
          <w:b/>
          <w:color w:val="000000"/>
          <w:sz w:val="24"/>
          <w:szCs w:val="24"/>
          <w:lang w:val="es-ES" w:eastAsia="es-ES"/>
        </w:rPr>
      </w:pPr>
    </w:p>
    <w:p w:rsidR="00F5693B" w:rsidRPr="00F5693B" w:rsidRDefault="00F5693B" w:rsidP="002579D0">
      <w:pPr>
        <w:tabs>
          <w:tab w:val="left" w:pos="2654"/>
        </w:tabs>
        <w:autoSpaceDE w:val="0"/>
        <w:autoSpaceDN w:val="0"/>
        <w:adjustRightInd w:val="0"/>
        <w:spacing w:after="0" w:line="240" w:lineRule="auto"/>
        <w:jc w:val="both"/>
        <w:rPr>
          <w:rFonts w:ascii="Arial" w:eastAsia="Calibri" w:hAnsi="Arial" w:cs="Arial"/>
          <w:sz w:val="24"/>
          <w:szCs w:val="24"/>
        </w:rPr>
      </w:pPr>
      <w:r w:rsidRPr="00F5693B">
        <w:rPr>
          <w:rFonts w:ascii="Arial" w:eastAsia="Times New Roman" w:hAnsi="Arial" w:cs="Arial"/>
          <w:b/>
          <w:color w:val="000000"/>
          <w:sz w:val="24"/>
          <w:szCs w:val="24"/>
          <w:lang w:val="es-ES" w:eastAsia="es-ES"/>
        </w:rPr>
        <w:t xml:space="preserve">Artículo </w:t>
      </w:r>
      <w:r w:rsidR="00C87E4B">
        <w:rPr>
          <w:rFonts w:ascii="Arial" w:eastAsia="Times New Roman" w:hAnsi="Arial" w:cs="Arial"/>
          <w:b/>
          <w:color w:val="000000"/>
          <w:sz w:val="24"/>
          <w:szCs w:val="24"/>
          <w:lang w:val="es-ES" w:eastAsia="es-ES"/>
        </w:rPr>
        <w:t>12</w:t>
      </w:r>
      <w:r w:rsidRPr="00F5693B">
        <w:rPr>
          <w:rFonts w:ascii="Arial" w:eastAsia="Times New Roman" w:hAnsi="Arial" w:cs="Arial"/>
          <w:b/>
          <w:color w:val="000000"/>
          <w:sz w:val="24"/>
          <w:szCs w:val="24"/>
          <w:lang w:val="es-ES" w:eastAsia="es-ES"/>
        </w:rPr>
        <w:t>.-</w:t>
      </w:r>
      <w:r w:rsidRPr="00F5693B">
        <w:rPr>
          <w:rFonts w:ascii="Arial" w:eastAsia="Times New Roman" w:hAnsi="Arial" w:cs="Arial"/>
          <w:color w:val="000000"/>
          <w:sz w:val="24"/>
          <w:szCs w:val="24"/>
          <w:lang w:val="es-ES" w:eastAsia="es-ES"/>
        </w:rPr>
        <w:t xml:space="preserve"> </w:t>
      </w:r>
      <w:r w:rsidRPr="00F5693B">
        <w:rPr>
          <w:rFonts w:ascii="Arial" w:eastAsia="Calibri" w:hAnsi="Arial" w:cs="Arial"/>
          <w:sz w:val="24"/>
          <w:szCs w:val="24"/>
        </w:rPr>
        <w:t>La presente resolución rige a partir de su publicación en el Diario Oficial.</w:t>
      </w:r>
    </w:p>
    <w:p w:rsidR="00F5693B" w:rsidRPr="00F5693B" w:rsidRDefault="00F5693B" w:rsidP="00804C3D">
      <w:pPr>
        <w:tabs>
          <w:tab w:val="left" w:pos="2654"/>
        </w:tabs>
        <w:autoSpaceDE w:val="0"/>
        <w:autoSpaceDN w:val="0"/>
        <w:adjustRightInd w:val="0"/>
        <w:spacing w:after="0" w:line="240" w:lineRule="auto"/>
        <w:jc w:val="both"/>
        <w:rPr>
          <w:rFonts w:ascii="Arial" w:eastAsia="Calibri" w:hAnsi="Arial" w:cs="Arial"/>
          <w:sz w:val="24"/>
          <w:szCs w:val="24"/>
        </w:rPr>
      </w:pPr>
    </w:p>
    <w:p w:rsidR="00F5693B" w:rsidRPr="00F5693B" w:rsidRDefault="00F5693B" w:rsidP="004C7EDC">
      <w:pPr>
        <w:tabs>
          <w:tab w:val="left" w:pos="2654"/>
        </w:tabs>
        <w:autoSpaceDE w:val="0"/>
        <w:autoSpaceDN w:val="0"/>
        <w:adjustRightInd w:val="0"/>
        <w:spacing w:after="0" w:line="240" w:lineRule="auto"/>
        <w:jc w:val="both"/>
        <w:rPr>
          <w:rFonts w:ascii="Arial" w:eastAsia="Calibri" w:hAnsi="Arial" w:cs="Arial"/>
          <w:sz w:val="24"/>
          <w:szCs w:val="24"/>
        </w:rPr>
      </w:pPr>
    </w:p>
    <w:p w:rsidR="00F5693B" w:rsidRPr="00F5693B" w:rsidRDefault="00F5693B">
      <w:pPr>
        <w:widowControl w:val="0"/>
        <w:spacing w:after="0" w:line="240" w:lineRule="auto"/>
        <w:contextualSpacing/>
        <w:jc w:val="center"/>
        <w:rPr>
          <w:rFonts w:ascii="Arial" w:hAnsi="Arial" w:cs="Arial"/>
          <w:sz w:val="24"/>
          <w:szCs w:val="24"/>
        </w:rPr>
      </w:pPr>
      <w:r w:rsidRPr="00F5693B">
        <w:rPr>
          <w:rFonts w:ascii="Arial" w:eastAsia="Times New Roman" w:hAnsi="Arial" w:cs="Arial"/>
          <w:b/>
          <w:sz w:val="24"/>
          <w:szCs w:val="24"/>
          <w:lang w:val="es-ES" w:eastAsia="es-ES"/>
        </w:rPr>
        <w:t>PUBLÍQUESE Y CÚMPLASE</w:t>
      </w:r>
    </w:p>
    <w:p w:rsidR="00F5693B" w:rsidRPr="00F5693B" w:rsidRDefault="00F5693B">
      <w:pPr>
        <w:spacing w:after="0" w:line="240" w:lineRule="auto"/>
        <w:ind w:left="-284"/>
        <w:jc w:val="center"/>
        <w:rPr>
          <w:rFonts w:ascii="Arial" w:eastAsia="Times New Roman" w:hAnsi="Arial" w:cs="Arial"/>
          <w:sz w:val="24"/>
          <w:szCs w:val="24"/>
          <w:lang w:val="es-ES" w:eastAsia="es-ES"/>
        </w:rPr>
      </w:pPr>
      <w:r w:rsidRPr="00F5693B">
        <w:rPr>
          <w:rFonts w:ascii="Arial" w:eastAsia="Times New Roman" w:hAnsi="Arial" w:cs="Arial"/>
          <w:sz w:val="24"/>
          <w:szCs w:val="24"/>
          <w:lang w:val="es-ES" w:eastAsia="es-ES"/>
        </w:rPr>
        <w:t>Dada en Bogotá, D.C. a los</w:t>
      </w:r>
    </w:p>
    <w:p w:rsidR="00F5693B" w:rsidRPr="00F5693B" w:rsidRDefault="00F5693B">
      <w:pPr>
        <w:widowControl w:val="0"/>
        <w:autoSpaceDE w:val="0"/>
        <w:autoSpaceDN w:val="0"/>
        <w:spacing w:after="0" w:line="240" w:lineRule="auto"/>
        <w:ind w:left="283" w:hanging="283"/>
        <w:rPr>
          <w:rFonts w:ascii="Arial" w:eastAsia="Times New Roman" w:hAnsi="Arial" w:cs="Arial"/>
          <w:sz w:val="24"/>
          <w:szCs w:val="24"/>
          <w:lang w:val="es-ES" w:eastAsia="es-ES"/>
        </w:rPr>
      </w:pPr>
    </w:p>
    <w:p w:rsidR="00F5693B" w:rsidRPr="00F5693B" w:rsidRDefault="00F5693B">
      <w:pPr>
        <w:widowControl w:val="0"/>
        <w:autoSpaceDE w:val="0"/>
        <w:autoSpaceDN w:val="0"/>
        <w:spacing w:after="0" w:line="240" w:lineRule="auto"/>
        <w:ind w:left="283" w:hanging="283"/>
        <w:jc w:val="center"/>
        <w:rPr>
          <w:rFonts w:ascii="Arial" w:eastAsia="Times New Roman" w:hAnsi="Arial" w:cs="Arial"/>
          <w:sz w:val="24"/>
          <w:szCs w:val="24"/>
          <w:lang w:val="es-ES" w:eastAsia="es-ES"/>
        </w:rPr>
      </w:pPr>
    </w:p>
    <w:p w:rsidR="00F5693B" w:rsidRPr="00F5693B" w:rsidRDefault="00F5693B">
      <w:pPr>
        <w:widowControl w:val="0"/>
        <w:autoSpaceDE w:val="0"/>
        <w:autoSpaceDN w:val="0"/>
        <w:spacing w:after="0" w:line="240" w:lineRule="auto"/>
        <w:ind w:left="283" w:hanging="283"/>
        <w:jc w:val="center"/>
        <w:rPr>
          <w:rFonts w:ascii="Arial" w:eastAsia="Times New Roman" w:hAnsi="Arial" w:cs="Arial"/>
          <w:sz w:val="24"/>
          <w:szCs w:val="24"/>
          <w:lang w:val="es-ES" w:eastAsia="es-ES"/>
        </w:rPr>
      </w:pPr>
    </w:p>
    <w:p w:rsidR="00656F84" w:rsidRPr="001A4FD9" w:rsidRDefault="00656F84">
      <w:pPr>
        <w:widowControl w:val="0"/>
        <w:autoSpaceDE w:val="0"/>
        <w:autoSpaceDN w:val="0"/>
        <w:spacing w:after="0" w:line="240" w:lineRule="auto"/>
        <w:ind w:left="283" w:hanging="283"/>
        <w:jc w:val="center"/>
        <w:rPr>
          <w:rFonts w:ascii="Arial" w:eastAsia="Times New Roman" w:hAnsi="Arial" w:cs="Arial"/>
          <w:strike/>
          <w:sz w:val="24"/>
          <w:szCs w:val="24"/>
          <w:lang w:val="es-ES" w:eastAsia="es-ES"/>
        </w:rPr>
      </w:pPr>
    </w:p>
    <w:p w:rsidR="00F5693B" w:rsidRPr="00F5693B" w:rsidRDefault="00F5693B">
      <w:pPr>
        <w:widowControl w:val="0"/>
        <w:autoSpaceDE w:val="0"/>
        <w:autoSpaceDN w:val="0"/>
        <w:spacing w:after="0" w:line="240" w:lineRule="auto"/>
        <w:rPr>
          <w:rFonts w:ascii="Arial" w:eastAsia="Times New Roman" w:hAnsi="Arial" w:cs="Arial"/>
          <w:sz w:val="24"/>
          <w:szCs w:val="24"/>
          <w:lang w:val="es-ES" w:eastAsia="es-ES"/>
        </w:rPr>
      </w:pPr>
    </w:p>
    <w:p w:rsidR="00F5693B" w:rsidRPr="00F5693B" w:rsidRDefault="00F5693B">
      <w:pPr>
        <w:spacing w:after="0" w:line="240" w:lineRule="auto"/>
        <w:ind w:left="-284"/>
        <w:jc w:val="center"/>
        <w:rPr>
          <w:rFonts w:ascii="Arial" w:eastAsia="Times New Roman" w:hAnsi="Arial" w:cs="Arial"/>
          <w:b/>
          <w:color w:val="000000"/>
          <w:sz w:val="24"/>
          <w:szCs w:val="24"/>
          <w:lang w:val="es-ES" w:eastAsia="es-ES"/>
        </w:rPr>
      </w:pPr>
      <w:r w:rsidRPr="00F5693B">
        <w:rPr>
          <w:rFonts w:ascii="Arial" w:eastAsia="Times New Roman" w:hAnsi="Arial" w:cs="Arial"/>
          <w:b/>
          <w:color w:val="000000"/>
          <w:sz w:val="24"/>
          <w:szCs w:val="24"/>
          <w:lang w:val="es-ES" w:eastAsia="es-ES"/>
        </w:rPr>
        <w:t xml:space="preserve">LUIS GILBERTO MURILLO URRUTIA  </w:t>
      </w:r>
    </w:p>
    <w:p w:rsidR="00F5693B" w:rsidRPr="00F5693B" w:rsidRDefault="00F5693B">
      <w:pPr>
        <w:spacing w:after="0" w:line="240" w:lineRule="auto"/>
        <w:ind w:left="-284"/>
        <w:jc w:val="center"/>
        <w:rPr>
          <w:rFonts w:ascii="Arial" w:eastAsia="Times New Roman" w:hAnsi="Arial" w:cs="Arial"/>
          <w:sz w:val="24"/>
          <w:szCs w:val="24"/>
          <w:lang w:val="es-ES" w:eastAsia="es-ES"/>
        </w:rPr>
      </w:pPr>
      <w:r w:rsidRPr="00F5693B">
        <w:rPr>
          <w:rFonts w:ascii="Arial" w:eastAsia="Times New Roman" w:hAnsi="Arial" w:cs="Arial"/>
          <w:sz w:val="24"/>
          <w:szCs w:val="24"/>
          <w:lang w:val="es-ES" w:eastAsia="es-ES"/>
        </w:rPr>
        <w:t>Ministro de Ambiente y Desarrollo Sostenible</w:t>
      </w:r>
    </w:p>
    <w:p w:rsidR="00656F84" w:rsidRPr="00F5693B" w:rsidRDefault="00656F84">
      <w:pPr>
        <w:spacing w:after="0" w:line="240" w:lineRule="auto"/>
        <w:jc w:val="both"/>
        <w:rPr>
          <w:rFonts w:ascii="Arial Narrow" w:eastAsia="Times New Roman" w:hAnsi="Arial Narrow" w:cs="Arial"/>
          <w:sz w:val="12"/>
          <w:szCs w:val="12"/>
          <w:lang w:val="es-ES" w:eastAsia="es-ES"/>
        </w:rPr>
      </w:pPr>
    </w:p>
    <w:p w:rsidR="00F5693B" w:rsidRDefault="00F5693B">
      <w:pPr>
        <w:spacing w:after="0" w:line="240" w:lineRule="auto"/>
        <w:contextualSpacing/>
        <w:rPr>
          <w:rFonts w:ascii="Arial Narrow" w:eastAsia="Times New Roman" w:hAnsi="Arial Narrow" w:cs="Arial"/>
          <w:sz w:val="16"/>
          <w:szCs w:val="16"/>
          <w:lang w:val="es-ES" w:eastAsia="es-ES"/>
        </w:rPr>
      </w:pPr>
      <w:r w:rsidRPr="00F5693B">
        <w:rPr>
          <w:rFonts w:ascii="Arial Narrow" w:eastAsia="Times New Roman" w:hAnsi="Arial Narrow" w:cs="Arial"/>
          <w:sz w:val="16"/>
          <w:szCs w:val="16"/>
          <w:lang w:val="es-ES" w:eastAsia="es-ES"/>
        </w:rPr>
        <w:t>Proyectó:</w:t>
      </w:r>
      <w:r w:rsidRPr="00F5693B">
        <w:rPr>
          <w:rFonts w:ascii="Arial Narrow" w:eastAsia="Times New Roman" w:hAnsi="Arial Narrow" w:cs="Arial"/>
          <w:sz w:val="16"/>
          <w:szCs w:val="16"/>
          <w:lang w:val="es-ES" w:eastAsia="es-ES"/>
        </w:rPr>
        <w:tab/>
        <w:t xml:space="preserve">Yenny Paola Lozano Romero </w:t>
      </w:r>
      <w:r w:rsidR="0052519B">
        <w:rPr>
          <w:rFonts w:ascii="Arial Narrow" w:eastAsia="Times New Roman" w:hAnsi="Arial Narrow" w:cs="Arial"/>
          <w:sz w:val="16"/>
          <w:szCs w:val="16"/>
          <w:lang w:val="es-ES" w:eastAsia="es-ES"/>
        </w:rPr>
        <w:t>-</w:t>
      </w:r>
      <w:r w:rsidRPr="00F5693B">
        <w:rPr>
          <w:rFonts w:ascii="Arial Narrow" w:eastAsia="Times New Roman" w:hAnsi="Arial Narrow" w:cs="Arial"/>
          <w:sz w:val="16"/>
          <w:szCs w:val="16"/>
          <w:lang w:val="es-ES" w:eastAsia="es-ES"/>
        </w:rPr>
        <w:t xml:space="preserve"> Contratista </w:t>
      </w:r>
      <w:r w:rsidR="005B1C92">
        <w:rPr>
          <w:rFonts w:ascii="Arial Narrow" w:eastAsia="Times New Roman" w:hAnsi="Arial Narrow" w:cs="Arial"/>
          <w:sz w:val="16"/>
          <w:szCs w:val="16"/>
          <w:lang w:val="es-ES" w:eastAsia="es-ES"/>
        </w:rPr>
        <w:t xml:space="preserve">- </w:t>
      </w:r>
      <w:r w:rsidRPr="00F5693B">
        <w:rPr>
          <w:rFonts w:ascii="Arial Narrow" w:eastAsia="Times New Roman" w:hAnsi="Arial Narrow" w:cs="Arial"/>
          <w:sz w:val="16"/>
          <w:szCs w:val="16"/>
          <w:lang w:val="es-ES" w:eastAsia="es-ES"/>
        </w:rPr>
        <w:t>Dirección de Bosques, Biodiversidad y Servicios Ecosistémicos</w:t>
      </w:r>
    </w:p>
    <w:p w:rsidR="00526380" w:rsidRPr="00F5693B" w:rsidRDefault="00FE630E">
      <w:pPr>
        <w:spacing w:after="0" w:line="240" w:lineRule="auto"/>
        <w:ind w:firstLine="708"/>
        <w:contextualSpacing/>
        <w:rPr>
          <w:rFonts w:ascii="Arial Narrow" w:eastAsia="Times New Roman" w:hAnsi="Arial Narrow" w:cs="Arial"/>
          <w:sz w:val="16"/>
          <w:szCs w:val="16"/>
          <w:lang w:val="es-ES" w:eastAsia="es-ES"/>
        </w:rPr>
      </w:pPr>
      <w:r>
        <w:rPr>
          <w:rFonts w:ascii="Arial Narrow" w:eastAsia="Times New Roman" w:hAnsi="Arial Narrow" w:cs="Arial"/>
          <w:sz w:val="16"/>
          <w:szCs w:val="16"/>
          <w:lang w:val="es-ES" w:eastAsia="es-ES"/>
        </w:rPr>
        <w:t xml:space="preserve">Ricardo Rivera Rodriguez - </w:t>
      </w:r>
      <w:r w:rsidR="00526380">
        <w:rPr>
          <w:rFonts w:ascii="Arial Narrow" w:eastAsia="Times New Roman" w:hAnsi="Arial Narrow" w:cs="Arial"/>
          <w:sz w:val="16"/>
          <w:szCs w:val="16"/>
          <w:lang w:val="es-ES" w:eastAsia="es-ES"/>
        </w:rPr>
        <w:t>Profesional Especializado</w:t>
      </w:r>
      <w:r w:rsidR="00526380" w:rsidRPr="00F5693B">
        <w:rPr>
          <w:rFonts w:ascii="Arial Narrow" w:eastAsia="Times New Roman" w:hAnsi="Arial Narrow" w:cs="Arial"/>
          <w:sz w:val="16"/>
          <w:szCs w:val="16"/>
          <w:lang w:val="es-ES" w:eastAsia="es-ES"/>
        </w:rPr>
        <w:t xml:space="preserve"> - Dirección de Bosques, Biodiversidad y Servicios Ecosistémicos</w:t>
      </w:r>
    </w:p>
    <w:p w:rsidR="0095769B" w:rsidRDefault="00F5693B">
      <w:pPr>
        <w:spacing w:after="0" w:line="240" w:lineRule="auto"/>
        <w:contextualSpacing/>
        <w:rPr>
          <w:rFonts w:ascii="Arial Narrow" w:eastAsia="Times New Roman" w:hAnsi="Arial Narrow" w:cs="Arial"/>
          <w:sz w:val="16"/>
          <w:szCs w:val="16"/>
          <w:lang w:val="es-ES" w:eastAsia="es-ES"/>
        </w:rPr>
      </w:pPr>
      <w:r w:rsidRPr="00F5693B">
        <w:rPr>
          <w:rFonts w:ascii="Arial Narrow" w:eastAsia="Times New Roman" w:hAnsi="Arial Narrow" w:cs="Arial"/>
          <w:sz w:val="16"/>
          <w:szCs w:val="16"/>
          <w:lang w:val="es-ES" w:eastAsia="es-ES"/>
        </w:rPr>
        <w:t xml:space="preserve">Revisó:       </w:t>
      </w:r>
      <w:r w:rsidR="0095769B">
        <w:rPr>
          <w:rFonts w:ascii="Arial Narrow" w:eastAsia="Times New Roman" w:hAnsi="Arial Narrow" w:cs="Arial"/>
          <w:sz w:val="16"/>
          <w:szCs w:val="16"/>
          <w:lang w:val="es-ES" w:eastAsia="es-ES"/>
        </w:rPr>
        <w:t xml:space="preserve">Ruben Dario Guerrero – Coordinador Grupo GIBRFN </w:t>
      </w:r>
      <w:r w:rsidR="00C274FC">
        <w:rPr>
          <w:rFonts w:ascii="Arial Narrow" w:eastAsia="Times New Roman" w:hAnsi="Arial Narrow" w:cs="Arial"/>
          <w:sz w:val="16"/>
          <w:szCs w:val="16"/>
          <w:lang w:val="es-ES" w:eastAsia="es-ES"/>
        </w:rPr>
        <w:t xml:space="preserve">- </w:t>
      </w:r>
      <w:r w:rsidR="00C274FC" w:rsidRPr="00F5693B">
        <w:rPr>
          <w:rFonts w:ascii="Arial Narrow" w:eastAsia="Times New Roman" w:hAnsi="Arial Narrow" w:cs="Arial"/>
          <w:sz w:val="16"/>
          <w:szCs w:val="16"/>
          <w:lang w:val="es-ES" w:eastAsia="es-ES"/>
        </w:rPr>
        <w:t>Dirección</w:t>
      </w:r>
      <w:r w:rsidR="0095769B" w:rsidRPr="00F5693B">
        <w:rPr>
          <w:rFonts w:ascii="Arial Narrow" w:eastAsia="Times New Roman" w:hAnsi="Arial Narrow" w:cs="Arial"/>
          <w:sz w:val="16"/>
          <w:szCs w:val="16"/>
          <w:lang w:val="es-ES" w:eastAsia="es-ES"/>
        </w:rPr>
        <w:t xml:space="preserve"> de Bosques, Biodiversidad y Servicios Ecosistémicos</w:t>
      </w:r>
    </w:p>
    <w:p w:rsidR="00F56806" w:rsidRDefault="00FE630E">
      <w:pPr>
        <w:spacing w:after="0" w:line="240" w:lineRule="auto"/>
        <w:ind w:firstLine="708"/>
        <w:contextualSpacing/>
        <w:rPr>
          <w:rFonts w:ascii="Arial Narrow" w:eastAsia="Times New Roman" w:hAnsi="Arial Narrow" w:cs="Arial"/>
          <w:sz w:val="16"/>
          <w:szCs w:val="16"/>
          <w:lang w:val="es-ES" w:eastAsia="es-ES"/>
        </w:rPr>
      </w:pPr>
      <w:r>
        <w:rPr>
          <w:rFonts w:ascii="Arial Narrow" w:eastAsia="Times New Roman" w:hAnsi="Arial Narrow" w:cs="Arial"/>
          <w:sz w:val="16"/>
          <w:szCs w:val="16"/>
          <w:lang w:val="es-ES" w:eastAsia="es-ES"/>
        </w:rPr>
        <w:t xml:space="preserve">Sandra Carolina Diaz Mesa </w:t>
      </w:r>
      <w:r w:rsidR="0052519B">
        <w:rPr>
          <w:rFonts w:ascii="Arial Narrow" w:eastAsia="Times New Roman" w:hAnsi="Arial Narrow" w:cs="Arial"/>
          <w:sz w:val="16"/>
          <w:szCs w:val="16"/>
          <w:lang w:val="es-ES" w:eastAsia="es-ES"/>
        </w:rPr>
        <w:t>-</w:t>
      </w:r>
      <w:r w:rsidR="00F56806">
        <w:rPr>
          <w:rFonts w:ascii="Arial Narrow" w:eastAsia="Times New Roman" w:hAnsi="Arial Narrow" w:cs="Arial"/>
          <w:sz w:val="16"/>
          <w:szCs w:val="16"/>
          <w:lang w:val="es-ES" w:eastAsia="es-ES"/>
        </w:rPr>
        <w:t xml:space="preserve"> </w:t>
      </w:r>
      <w:r w:rsidR="00F56806" w:rsidRPr="00F5693B">
        <w:rPr>
          <w:rFonts w:ascii="Arial Narrow" w:eastAsia="Times New Roman" w:hAnsi="Arial Narrow" w:cs="Arial"/>
          <w:sz w:val="16"/>
          <w:szCs w:val="16"/>
          <w:lang w:val="es-ES" w:eastAsia="es-ES"/>
        </w:rPr>
        <w:t>Profesional Especializad</w:t>
      </w:r>
      <w:r w:rsidR="00F56806">
        <w:rPr>
          <w:rFonts w:ascii="Arial Narrow" w:eastAsia="Times New Roman" w:hAnsi="Arial Narrow" w:cs="Arial"/>
          <w:sz w:val="16"/>
          <w:szCs w:val="16"/>
          <w:lang w:val="es-ES" w:eastAsia="es-ES"/>
        </w:rPr>
        <w:t>o</w:t>
      </w:r>
      <w:r w:rsidR="00F56806" w:rsidRPr="00F5693B">
        <w:rPr>
          <w:rFonts w:ascii="Arial Narrow" w:eastAsia="Times New Roman" w:hAnsi="Arial Narrow" w:cs="Arial"/>
          <w:sz w:val="16"/>
          <w:szCs w:val="16"/>
          <w:lang w:val="es-ES" w:eastAsia="es-ES"/>
        </w:rPr>
        <w:t xml:space="preserve"> - Dirección de Bosques, Biodiversidad y Servicios Ecosistémicos</w:t>
      </w:r>
    </w:p>
    <w:p w:rsidR="00804C3D" w:rsidRPr="00F5693B" w:rsidRDefault="00804C3D" w:rsidP="00804C3D">
      <w:pPr>
        <w:spacing w:after="0" w:line="240" w:lineRule="auto"/>
        <w:ind w:firstLine="708"/>
        <w:contextualSpacing/>
        <w:rPr>
          <w:rFonts w:ascii="Arial Narrow" w:eastAsia="Times New Roman" w:hAnsi="Arial Narrow" w:cs="Arial"/>
          <w:sz w:val="16"/>
          <w:szCs w:val="16"/>
          <w:lang w:val="es-ES" w:eastAsia="es-ES"/>
        </w:rPr>
      </w:pPr>
      <w:r>
        <w:rPr>
          <w:rFonts w:ascii="Arial Narrow" w:eastAsia="Times New Roman" w:hAnsi="Arial Narrow" w:cs="Arial"/>
          <w:sz w:val="16"/>
          <w:szCs w:val="16"/>
          <w:lang w:val="es-ES" w:eastAsia="es-ES"/>
        </w:rPr>
        <w:t xml:space="preserve">Fabián Camilo Olave Méndez - </w:t>
      </w:r>
      <w:r w:rsidRPr="00F5693B">
        <w:rPr>
          <w:rFonts w:ascii="Arial Narrow" w:eastAsia="Times New Roman" w:hAnsi="Arial Narrow" w:cs="Arial"/>
          <w:sz w:val="16"/>
          <w:szCs w:val="16"/>
          <w:lang w:val="es-ES" w:eastAsia="es-ES"/>
        </w:rPr>
        <w:t>Profesional Especializad</w:t>
      </w:r>
      <w:r>
        <w:rPr>
          <w:rFonts w:ascii="Arial Narrow" w:eastAsia="Times New Roman" w:hAnsi="Arial Narrow" w:cs="Arial"/>
          <w:sz w:val="16"/>
          <w:szCs w:val="16"/>
          <w:lang w:val="es-ES" w:eastAsia="es-ES"/>
        </w:rPr>
        <w:t>o</w:t>
      </w:r>
      <w:r w:rsidRPr="00F5693B">
        <w:rPr>
          <w:rFonts w:ascii="Arial Narrow" w:eastAsia="Times New Roman" w:hAnsi="Arial Narrow" w:cs="Arial"/>
          <w:sz w:val="16"/>
          <w:szCs w:val="16"/>
          <w:lang w:val="es-ES" w:eastAsia="es-ES"/>
        </w:rPr>
        <w:t xml:space="preserve"> - Dirección de Bosques, Biodiversidad y Servicios Ecosistémicos</w:t>
      </w:r>
    </w:p>
    <w:p w:rsidR="00F5693B" w:rsidRDefault="00F5693B" w:rsidP="004C7EDC">
      <w:pPr>
        <w:spacing w:after="0" w:line="240" w:lineRule="auto"/>
        <w:ind w:hanging="142"/>
        <w:rPr>
          <w:rFonts w:ascii="Arial Narrow" w:hAnsi="Arial Narrow" w:cs="Arial"/>
          <w:sz w:val="16"/>
          <w:szCs w:val="16"/>
        </w:rPr>
      </w:pPr>
      <w:r w:rsidRPr="00F5693B">
        <w:rPr>
          <w:rFonts w:ascii="Arial Narrow" w:hAnsi="Arial Narrow" w:cs="Arial"/>
          <w:sz w:val="16"/>
          <w:szCs w:val="16"/>
        </w:rPr>
        <w:t xml:space="preserve">   </w:t>
      </w:r>
      <w:r w:rsidRPr="00F5693B">
        <w:rPr>
          <w:rFonts w:ascii="Arial Narrow" w:hAnsi="Arial Narrow" w:cs="Arial"/>
          <w:sz w:val="16"/>
          <w:szCs w:val="16"/>
        </w:rPr>
        <w:tab/>
        <w:t xml:space="preserve">                   Myriam Amparo Andrade H.</w:t>
      </w:r>
      <w:r w:rsidR="005B1C92">
        <w:rPr>
          <w:rFonts w:ascii="Arial Narrow" w:hAnsi="Arial Narrow" w:cs="Arial"/>
          <w:sz w:val="16"/>
          <w:szCs w:val="16"/>
        </w:rPr>
        <w:t xml:space="preserve"> </w:t>
      </w:r>
      <w:r w:rsidRPr="00F5693B">
        <w:rPr>
          <w:rFonts w:ascii="Arial Narrow" w:hAnsi="Arial Narrow" w:cs="Arial"/>
          <w:sz w:val="16"/>
          <w:szCs w:val="16"/>
        </w:rPr>
        <w:t>/</w:t>
      </w:r>
      <w:r w:rsidR="00BC4B77">
        <w:rPr>
          <w:rFonts w:ascii="Arial Narrow" w:hAnsi="Arial Narrow" w:cs="Arial"/>
          <w:sz w:val="16"/>
          <w:szCs w:val="16"/>
        </w:rPr>
        <w:t xml:space="preserve"> </w:t>
      </w:r>
      <w:r w:rsidR="009F52A0" w:rsidRPr="00F5693B">
        <w:rPr>
          <w:rFonts w:ascii="Arial Narrow" w:eastAsia="Times New Roman" w:hAnsi="Arial Narrow" w:cs="Arial"/>
          <w:sz w:val="16"/>
          <w:szCs w:val="16"/>
          <w:lang w:val="es-ES" w:eastAsia="es-ES"/>
        </w:rPr>
        <w:t>Contratista Dirección de Bosques, Biodiversidad y Servicios Ecosistémicos</w:t>
      </w:r>
      <w:r w:rsidR="009F52A0" w:rsidRPr="00F5693B">
        <w:rPr>
          <w:rFonts w:ascii="Arial Narrow" w:hAnsi="Arial Narrow" w:cs="Arial"/>
          <w:sz w:val="16"/>
          <w:szCs w:val="16"/>
        </w:rPr>
        <w:t xml:space="preserve"> </w:t>
      </w:r>
    </w:p>
    <w:p w:rsidR="00804C3D" w:rsidRPr="00F5693B" w:rsidRDefault="00804C3D">
      <w:pPr>
        <w:spacing w:after="0" w:line="240" w:lineRule="auto"/>
        <w:ind w:hanging="142"/>
        <w:rPr>
          <w:rFonts w:ascii="Arial Narrow" w:hAnsi="Arial Narrow" w:cs="Arial"/>
          <w:sz w:val="16"/>
          <w:szCs w:val="16"/>
        </w:rPr>
      </w:pPr>
    </w:p>
    <w:p w:rsidR="00F5693B" w:rsidRPr="00F5693B" w:rsidRDefault="00F5693B">
      <w:pPr>
        <w:spacing w:after="0" w:line="240" w:lineRule="auto"/>
        <w:jc w:val="both"/>
        <w:rPr>
          <w:rFonts w:ascii="Arial Narrow" w:eastAsia="Times New Roman" w:hAnsi="Arial Narrow" w:cs="Arial"/>
          <w:sz w:val="16"/>
          <w:szCs w:val="16"/>
          <w:lang w:val="es-ES" w:eastAsia="es-ES"/>
        </w:rPr>
      </w:pPr>
      <w:r w:rsidRPr="00F5693B">
        <w:rPr>
          <w:rFonts w:ascii="Arial Narrow" w:eastAsia="Times New Roman" w:hAnsi="Arial Narrow" w:cs="Arial"/>
          <w:sz w:val="16"/>
          <w:szCs w:val="16"/>
          <w:lang w:val="es-ES" w:eastAsia="es-ES"/>
        </w:rPr>
        <w:t>Revisó:        Cristian Carabaly</w:t>
      </w:r>
      <w:r w:rsidR="005B1C92">
        <w:rPr>
          <w:rFonts w:ascii="Arial Narrow" w:eastAsia="Times New Roman" w:hAnsi="Arial Narrow" w:cs="Arial"/>
          <w:sz w:val="16"/>
          <w:szCs w:val="16"/>
          <w:lang w:val="es-ES" w:eastAsia="es-ES"/>
        </w:rPr>
        <w:t xml:space="preserve"> </w:t>
      </w:r>
      <w:r w:rsidRPr="00F5693B">
        <w:rPr>
          <w:rFonts w:ascii="Arial Narrow" w:eastAsia="Times New Roman" w:hAnsi="Arial Narrow" w:cs="Arial"/>
          <w:sz w:val="16"/>
          <w:szCs w:val="16"/>
          <w:lang w:val="es-ES" w:eastAsia="es-ES"/>
        </w:rPr>
        <w:t xml:space="preserve">- Coordinador Grupo Conceptos y Biodiversidad. </w:t>
      </w:r>
    </w:p>
    <w:p w:rsidR="00F5693B" w:rsidRPr="00F5693B" w:rsidRDefault="00F5693B">
      <w:pPr>
        <w:spacing w:after="0" w:line="240" w:lineRule="auto"/>
        <w:jc w:val="both"/>
        <w:rPr>
          <w:rFonts w:ascii="Arial Narrow" w:eastAsia="Times New Roman" w:hAnsi="Arial Narrow" w:cs="Arial"/>
          <w:sz w:val="16"/>
          <w:szCs w:val="16"/>
          <w:lang w:val="es-ES" w:eastAsia="es-ES"/>
        </w:rPr>
      </w:pPr>
      <w:r w:rsidRPr="00F5693B">
        <w:rPr>
          <w:rFonts w:ascii="Arial Narrow" w:eastAsia="Times New Roman" w:hAnsi="Arial Narrow" w:cs="Arial"/>
          <w:sz w:val="16"/>
          <w:szCs w:val="16"/>
          <w:lang w:val="es-ES" w:eastAsia="es-ES"/>
        </w:rPr>
        <w:t xml:space="preserve">Revisó:        Jaime Asprilla Manyoma – Jefe Oficina Asesora Jurídica </w:t>
      </w:r>
    </w:p>
    <w:p w:rsidR="00F5693B" w:rsidRPr="00F5693B" w:rsidRDefault="00F5693B">
      <w:pPr>
        <w:spacing w:after="0" w:line="240" w:lineRule="auto"/>
        <w:jc w:val="both"/>
        <w:rPr>
          <w:rFonts w:ascii="Arial Narrow" w:eastAsia="Times New Roman" w:hAnsi="Arial Narrow" w:cs="Arial"/>
          <w:sz w:val="16"/>
          <w:szCs w:val="16"/>
          <w:lang w:val="es-ES" w:eastAsia="es-ES"/>
        </w:rPr>
      </w:pPr>
      <w:r w:rsidRPr="00F5693B">
        <w:rPr>
          <w:rFonts w:ascii="Arial Narrow" w:eastAsia="Times New Roman" w:hAnsi="Arial Narrow" w:cs="Arial"/>
          <w:sz w:val="16"/>
          <w:szCs w:val="16"/>
          <w:lang w:val="es-ES" w:eastAsia="es-ES"/>
        </w:rPr>
        <w:t>Aprobó:        Cesar Augusto Rey Ángel –   Director de Bosques, Biodiversidad y Servicios Ecosistémicos</w:t>
      </w:r>
    </w:p>
    <w:p w:rsidR="004C4687" w:rsidRPr="00656F84" w:rsidRDefault="00F5693B">
      <w:pPr>
        <w:spacing w:after="0" w:line="240" w:lineRule="auto"/>
        <w:jc w:val="both"/>
        <w:rPr>
          <w:rFonts w:ascii="Arial Narrow" w:eastAsia="Times New Roman" w:hAnsi="Arial Narrow" w:cs="Arial"/>
          <w:sz w:val="16"/>
          <w:szCs w:val="16"/>
          <w:lang w:val="es-ES" w:eastAsia="es-ES"/>
        </w:rPr>
      </w:pPr>
      <w:r w:rsidRPr="00F5693B">
        <w:rPr>
          <w:rFonts w:ascii="Arial Narrow" w:eastAsia="Times New Roman" w:hAnsi="Arial Narrow" w:cs="Arial"/>
          <w:sz w:val="16"/>
          <w:szCs w:val="16"/>
          <w:lang w:val="es-ES" w:eastAsia="es-ES"/>
        </w:rPr>
        <w:t xml:space="preserve">Aprobó:        </w:t>
      </w:r>
      <w:r w:rsidR="00795B59">
        <w:rPr>
          <w:rFonts w:ascii="Arial Narrow" w:eastAsia="Times New Roman" w:hAnsi="Arial Narrow" w:cs="Arial"/>
          <w:sz w:val="16"/>
          <w:szCs w:val="16"/>
          <w:lang w:val="es-ES" w:eastAsia="es-ES"/>
        </w:rPr>
        <w:t>Willer Edilberto Guevara Hurtado</w:t>
      </w:r>
      <w:r w:rsidR="00BC4B77">
        <w:rPr>
          <w:rFonts w:ascii="Arial Narrow" w:eastAsia="Times New Roman" w:hAnsi="Arial Narrow" w:cs="Arial"/>
          <w:sz w:val="16"/>
          <w:szCs w:val="16"/>
          <w:lang w:val="es-ES" w:eastAsia="es-ES"/>
        </w:rPr>
        <w:t xml:space="preserve"> -</w:t>
      </w:r>
      <w:r w:rsidRPr="00F5693B">
        <w:rPr>
          <w:rFonts w:ascii="Arial Narrow" w:eastAsia="Times New Roman" w:hAnsi="Arial Narrow" w:cs="Arial"/>
          <w:sz w:val="16"/>
          <w:szCs w:val="16"/>
          <w:lang w:val="es-ES" w:eastAsia="es-ES"/>
        </w:rPr>
        <w:t xml:space="preserve"> Viceministro de </w:t>
      </w:r>
      <w:r w:rsidR="00795B59">
        <w:rPr>
          <w:rFonts w:ascii="Arial Narrow" w:eastAsia="Times New Roman" w:hAnsi="Arial Narrow" w:cs="Arial"/>
          <w:sz w:val="16"/>
          <w:szCs w:val="16"/>
          <w:lang w:val="es-ES" w:eastAsia="es-ES"/>
        </w:rPr>
        <w:t>Políticas</w:t>
      </w:r>
      <w:r w:rsidRPr="00F5693B">
        <w:rPr>
          <w:rFonts w:ascii="Arial Narrow" w:eastAsia="Times New Roman" w:hAnsi="Arial Narrow" w:cs="Arial"/>
          <w:sz w:val="16"/>
          <w:szCs w:val="16"/>
          <w:lang w:val="es-ES" w:eastAsia="es-ES"/>
        </w:rPr>
        <w:t xml:space="preserve"> y </w:t>
      </w:r>
      <w:r w:rsidR="00795B59">
        <w:rPr>
          <w:rFonts w:ascii="Arial Narrow" w:eastAsia="Times New Roman" w:hAnsi="Arial Narrow" w:cs="Arial"/>
          <w:sz w:val="16"/>
          <w:szCs w:val="16"/>
          <w:lang w:val="es-ES" w:eastAsia="es-ES"/>
        </w:rPr>
        <w:t>Normalización Ambiental.</w:t>
      </w:r>
    </w:p>
    <w:sectPr w:rsidR="004C4687" w:rsidRPr="00656F84" w:rsidSect="00F5693B">
      <w:headerReference w:type="default" r:id="rId9"/>
      <w:footerReference w:type="default" r:id="rId10"/>
      <w:headerReference w:type="first" r:id="rId11"/>
      <w:footerReference w:type="first" r:id="rId12"/>
      <w:pgSz w:w="12240" w:h="18720" w:code="126"/>
      <w:pgMar w:top="1247" w:right="1327" w:bottom="992" w:left="1701" w:header="1179" w:footer="675" w:gutter="0"/>
      <w:cols w:space="720"/>
      <w:noEndnote/>
      <w:titlePg/>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FED81C" w16cid:durableId="1E0C269E"/>
  <w16cid:commentId w16cid:paraId="05C872A6" w16cid:durableId="1E0C2712"/>
  <w16cid:commentId w16cid:paraId="75E2FBAE" w16cid:durableId="1E0C26D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3257" w:rsidRDefault="00483257" w:rsidP="00CE3F29">
      <w:pPr>
        <w:spacing w:after="0" w:line="240" w:lineRule="auto"/>
      </w:pPr>
      <w:r>
        <w:separator/>
      </w:r>
    </w:p>
  </w:endnote>
  <w:endnote w:type="continuationSeparator" w:id="0">
    <w:p w:rsidR="00483257" w:rsidRDefault="00483257" w:rsidP="00CE3F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AD1" w:rsidRPr="0075501E" w:rsidRDefault="00483257" w:rsidP="00BE424F">
    <w:pPr>
      <w:pStyle w:val="Piedepgina"/>
      <w:rPr>
        <w:rFonts w:ascii="Arial" w:hAnsi="Arial" w:cs="Arial"/>
        <w:color w:val="808080" w:themeColor="background1" w:themeShade="80"/>
        <w:sz w:val="16"/>
        <w:szCs w:val="18"/>
      </w:rPr>
    </w:pPr>
  </w:p>
  <w:p w:rsidR="00F87AD1" w:rsidRDefault="00483257" w:rsidP="00BE424F">
    <w:pPr>
      <w:pStyle w:val="Piedepgina"/>
      <w:rPr>
        <w:rFonts w:ascii="Arial" w:hAnsi="Arial" w:cs="Arial"/>
        <w:color w:val="808080" w:themeColor="background1" w:themeShade="80"/>
        <w:sz w:val="2"/>
        <w:szCs w:val="18"/>
      </w:rPr>
    </w:pPr>
  </w:p>
  <w:p w:rsidR="00F87AD1" w:rsidRDefault="00483257" w:rsidP="00BE424F">
    <w:pPr>
      <w:pStyle w:val="Piedepgina"/>
      <w:rPr>
        <w:rFonts w:ascii="Arial" w:hAnsi="Arial" w:cs="Arial"/>
        <w:color w:val="808080" w:themeColor="background1" w:themeShade="80"/>
        <w:sz w:val="2"/>
        <w:szCs w:val="18"/>
      </w:rPr>
    </w:pPr>
  </w:p>
  <w:p w:rsidR="00F87AD1" w:rsidRPr="0075501E" w:rsidRDefault="00483257" w:rsidP="00BE424F">
    <w:pPr>
      <w:pStyle w:val="Piedepgina"/>
      <w:rPr>
        <w:rFonts w:ascii="Arial" w:hAnsi="Arial" w:cs="Arial"/>
        <w:color w:val="808080" w:themeColor="background1" w:themeShade="80"/>
        <w:sz w:val="2"/>
        <w:szCs w:val="18"/>
      </w:rPr>
    </w:pPr>
  </w:p>
  <w:p w:rsidR="00F87AD1" w:rsidRPr="000A1C11" w:rsidRDefault="001A70BF" w:rsidP="00BE424F">
    <w:pPr>
      <w:pStyle w:val="Piedepgina"/>
      <w:ind w:left="-426"/>
      <w:rPr>
        <w:rFonts w:ascii="Arial" w:hAnsi="Arial" w:cs="Arial"/>
        <w:color w:val="A6A6A6" w:themeColor="background1" w:themeShade="A6"/>
        <w:sz w:val="16"/>
        <w:szCs w:val="18"/>
      </w:rPr>
    </w:pPr>
    <w:r w:rsidRPr="000A1C11">
      <w:rPr>
        <w:rFonts w:ascii="Arial" w:hAnsi="Arial" w:cs="Arial"/>
        <w:color w:val="A6A6A6" w:themeColor="background1" w:themeShade="A6"/>
        <w:sz w:val="16"/>
        <w:szCs w:val="18"/>
      </w:rPr>
      <w:t>F-A-</w:t>
    </w:r>
    <w:r>
      <w:rPr>
        <w:rFonts w:ascii="Arial" w:hAnsi="Arial" w:cs="Arial"/>
        <w:color w:val="A6A6A6" w:themeColor="background1" w:themeShade="A6"/>
        <w:sz w:val="16"/>
        <w:szCs w:val="18"/>
      </w:rPr>
      <w:t>DOC</w:t>
    </w:r>
    <w:r w:rsidRPr="000A1C11">
      <w:rPr>
        <w:rFonts w:ascii="Arial" w:hAnsi="Arial" w:cs="Arial"/>
        <w:color w:val="A6A6A6" w:themeColor="background1" w:themeShade="A6"/>
        <w:sz w:val="16"/>
        <w:szCs w:val="18"/>
      </w:rPr>
      <w:t xml:space="preserve">-03                                                                                Versión </w:t>
    </w:r>
    <w:r>
      <w:rPr>
        <w:rFonts w:ascii="Arial" w:hAnsi="Arial" w:cs="Arial"/>
        <w:color w:val="A6A6A6" w:themeColor="background1" w:themeShade="A6"/>
        <w:sz w:val="16"/>
        <w:szCs w:val="18"/>
      </w:rPr>
      <w:t>4</w:t>
    </w:r>
    <w:r w:rsidRPr="000A1C11">
      <w:rPr>
        <w:rFonts w:ascii="Arial" w:hAnsi="Arial" w:cs="Arial"/>
        <w:color w:val="A6A6A6" w:themeColor="background1" w:themeShade="A6"/>
        <w:sz w:val="16"/>
        <w:szCs w:val="18"/>
      </w:rPr>
      <w:t xml:space="preserve">                                                                             </w:t>
    </w:r>
    <w:r>
      <w:rPr>
        <w:rFonts w:ascii="Arial" w:hAnsi="Arial" w:cs="Arial"/>
        <w:color w:val="A6A6A6" w:themeColor="background1" w:themeShade="A6"/>
        <w:sz w:val="16"/>
        <w:szCs w:val="18"/>
      </w:rPr>
      <w:t>05/12/2014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AD1" w:rsidRPr="00F915C6" w:rsidRDefault="001A70BF" w:rsidP="00BE424F">
    <w:pPr>
      <w:pStyle w:val="Piedepgina"/>
      <w:ind w:left="-426"/>
      <w:rPr>
        <w:rFonts w:ascii="Arial" w:hAnsi="Arial" w:cs="Arial"/>
        <w:color w:val="BFBFBF" w:themeColor="background1" w:themeShade="BF"/>
        <w:sz w:val="16"/>
        <w:szCs w:val="18"/>
      </w:rPr>
    </w:pPr>
    <w:r w:rsidRPr="00F915C6">
      <w:rPr>
        <w:rFonts w:ascii="Arial" w:hAnsi="Arial" w:cs="Arial"/>
        <w:color w:val="BFBFBF" w:themeColor="background1" w:themeShade="BF"/>
        <w:sz w:val="16"/>
        <w:szCs w:val="18"/>
      </w:rPr>
      <w:t>F-A-</w:t>
    </w:r>
    <w:r>
      <w:rPr>
        <w:rFonts w:ascii="Arial" w:hAnsi="Arial" w:cs="Arial"/>
        <w:color w:val="BFBFBF" w:themeColor="background1" w:themeShade="BF"/>
        <w:sz w:val="16"/>
        <w:szCs w:val="18"/>
      </w:rPr>
      <w:t>DOC</w:t>
    </w:r>
    <w:r w:rsidRPr="00F915C6">
      <w:rPr>
        <w:rFonts w:ascii="Arial" w:hAnsi="Arial" w:cs="Arial"/>
        <w:color w:val="BFBFBF" w:themeColor="background1" w:themeShade="BF"/>
        <w:sz w:val="16"/>
        <w:szCs w:val="18"/>
      </w:rPr>
      <w:t xml:space="preserve">-03                                                                               Versión </w:t>
    </w:r>
    <w:r>
      <w:rPr>
        <w:rFonts w:ascii="Arial" w:hAnsi="Arial" w:cs="Arial"/>
        <w:color w:val="BFBFBF" w:themeColor="background1" w:themeShade="BF"/>
        <w:sz w:val="16"/>
        <w:szCs w:val="18"/>
      </w:rPr>
      <w:t>4</w:t>
    </w:r>
    <w:r w:rsidRPr="00F915C6">
      <w:rPr>
        <w:rFonts w:ascii="Arial" w:hAnsi="Arial" w:cs="Arial"/>
        <w:color w:val="BFBFBF" w:themeColor="background1" w:themeShade="BF"/>
        <w:sz w:val="16"/>
        <w:szCs w:val="18"/>
      </w:rPr>
      <w:t xml:space="preserve">                                                                      </w:t>
    </w:r>
    <w:r>
      <w:rPr>
        <w:rFonts w:ascii="Arial" w:hAnsi="Arial" w:cs="Arial"/>
        <w:color w:val="BFBFBF" w:themeColor="background1" w:themeShade="BF"/>
        <w:sz w:val="16"/>
        <w:szCs w:val="18"/>
      </w:rPr>
      <w:t xml:space="preserve">          05</w:t>
    </w:r>
    <w:r w:rsidRPr="00F915C6">
      <w:rPr>
        <w:rFonts w:ascii="Arial" w:hAnsi="Arial" w:cs="Arial"/>
        <w:color w:val="BFBFBF" w:themeColor="background1" w:themeShade="BF"/>
        <w:sz w:val="16"/>
        <w:szCs w:val="18"/>
      </w:rPr>
      <w:t>/</w:t>
    </w:r>
    <w:r>
      <w:rPr>
        <w:rFonts w:ascii="Arial" w:hAnsi="Arial" w:cs="Arial"/>
        <w:color w:val="BFBFBF" w:themeColor="background1" w:themeShade="BF"/>
        <w:sz w:val="16"/>
        <w:szCs w:val="18"/>
      </w:rPr>
      <w:t>12</w:t>
    </w:r>
    <w:r w:rsidRPr="00F915C6">
      <w:rPr>
        <w:rFonts w:ascii="Arial" w:hAnsi="Arial" w:cs="Arial"/>
        <w:color w:val="BFBFBF" w:themeColor="background1" w:themeShade="BF"/>
        <w:sz w:val="16"/>
        <w:szCs w:val="18"/>
      </w:rPr>
      <w:t>/201</w:t>
    </w:r>
    <w:r>
      <w:rPr>
        <w:rFonts w:ascii="Arial" w:hAnsi="Arial" w:cs="Arial"/>
        <w:color w:val="BFBFBF" w:themeColor="background1" w:themeShade="BF"/>
        <w:sz w:val="16"/>
        <w:szCs w:val="18"/>
      </w:rPr>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3257" w:rsidRDefault="00483257" w:rsidP="00CE3F29">
      <w:pPr>
        <w:spacing w:after="0" w:line="240" w:lineRule="auto"/>
      </w:pPr>
      <w:r>
        <w:separator/>
      </w:r>
    </w:p>
  </w:footnote>
  <w:footnote w:type="continuationSeparator" w:id="0">
    <w:p w:rsidR="00483257" w:rsidRDefault="00483257" w:rsidP="00CE3F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AD1" w:rsidRPr="00C43C41" w:rsidRDefault="001A70BF" w:rsidP="00BE424F">
    <w:pPr>
      <w:tabs>
        <w:tab w:val="center" w:pos="4494"/>
        <w:tab w:val="right" w:pos="8789"/>
      </w:tabs>
      <w:rPr>
        <w:rStyle w:val="Nmerodepgina"/>
        <w:rFonts w:ascii="Arial Narrow" w:hAnsi="Arial Narrow" w:cs="Arial"/>
      </w:rPr>
    </w:pPr>
    <w:r>
      <w:rPr>
        <w:rFonts w:ascii="Arial" w:hAnsi="Arial" w:cs="Arial"/>
      </w:rPr>
      <w:t>Resolución No.</w:t>
    </w:r>
    <w:r>
      <w:rPr>
        <w:rFonts w:ascii="Arial" w:hAnsi="Arial" w:cs="Arial"/>
      </w:rPr>
      <w:tab/>
      <w:t>del</w:t>
    </w:r>
    <w:r>
      <w:rPr>
        <w:rFonts w:ascii="Arial" w:hAnsi="Arial" w:cs="Arial"/>
      </w:rPr>
      <w:tab/>
    </w:r>
    <w:r w:rsidRPr="00A7077B">
      <w:rPr>
        <w:rFonts w:ascii="Arial" w:hAnsi="Arial" w:cs="Arial"/>
      </w:rPr>
      <w:t>Hoja No.</w:t>
    </w:r>
    <w:r w:rsidRPr="00A7077B">
      <w:rPr>
        <w:rStyle w:val="Nmerodepgina"/>
        <w:rFonts w:cs="Arial"/>
      </w:rPr>
      <w:t xml:space="preserve"> </w:t>
    </w:r>
    <w:r w:rsidRPr="00A7077B">
      <w:rPr>
        <w:rStyle w:val="Nmerodepgina"/>
        <w:rFonts w:cs="Arial"/>
      </w:rPr>
      <w:fldChar w:fldCharType="begin"/>
    </w:r>
    <w:r w:rsidRPr="00A7077B">
      <w:rPr>
        <w:rStyle w:val="Nmerodepgina"/>
        <w:rFonts w:cs="Arial"/>
      </w:rPr>
      <w:instrText xml:space="preserve"> PAGE </w:instrText>
    </w:r>
    <w:r w:rsidRPr="00A7077B">
      <w:rPr>
        <w:rStyle w:val="Nmerodepgina"/>
        <w:rFonts w:cs="Arial"/>
      </w:rPr>
      <w:fldChar w:fldCharType="separate"/>
    </w:r>
    <w:r w:rsidR="00400695">
      <w:rPr>
        <w:rStyle w:val="Nmerodepgina"/>
        <w:rFonts w:cs="Arial"/>
        <w:noProof/>
      </w:rPr>
      <w:t>7</w:t>
    </w:r>
    <w:r w:rsidRPr="00A7077B">
      <w:rPr>
        <w:rStyle w:val="Nmerodepgina"/>
        <w:rFonts w:cs="Arial"/>
      </w:rPr>
      <w:fldChar w:fldCharType="end"/>
    </w:r>
  </w:p>
  <w:p w:rsidR="00F87AD1" w:rsidRPr="00E851DA" w:rsidRDefault="001A70BF" w:rsidP="00BE424F">
    <w:pPr>
      <w:ind w:left="-284" w:right="360"/>
      <w:rPr>
        <w:rFonts w:ascii="Arial" w:hAnsi="Arial" w:cs="Arial"/>
        <w:i/>
        <w:color w:val="808080"/>
        <w:szCs w:val="24"/>
      </w:rPr>
    </w:pPr>
    <w:r>
      <w:rPr>
        <w:rFonts w:ascii="Arial" w:hAnsi="Arial" w:cs="Arial"/>
        <w:i/>
        <w:noProof/>
        <w:color w:val="808080"/>
        <w:szCs w:val="24"/>
        <w:lang w:eastAsia="es-CO"/>
      </w:rPr>
      <mc:AlternateContent>
        <mc:Choice Requires="wps">
          <w:drawing>
            <wp:anchor distT="0" distB="0" distL="114300" distR="114300" simplePos="0" relativeHeight="251657728" behindDoc="0" locked="0" layoutInCell="1" allowOverlap="1" wp14:anchorId="55EA0CC8" wp14:editId="0EF94055">
              <wp:simplePos x="0" y="0"/>
              <wp:positionH relativeFrom="column">
                <wp:posOffset>-365760</wp:posOffset>
              </wp:positionH>
              <wp:positionV relativeFrom="paragraph">
                <wp:posOffset>194310</wp:posOffset>
              </wp:positionV>
              <wp:extent cx="6336030" cy="10048875"/>
              <wp:effectExtent l="0" t="0" r="26670" b="28575"/>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048875"/>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428A8C" id="Freeform 4" o:spid="_x0000_s1026" style="position:absolute;margin-left:-28.8pt;margin-top:15.3pt;width:498.9pt;height:791.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" path="m640,l383,32,192,128,65,255,,384,,19616r65,129l192,19872r191,96l640,20000r18720,l19617,19968r191,-96l19935,19745r65,-129l20000,384r-65,-129l19808,128,19617,32,19360,,640,xe" filled="f">
              <v:path arrowok="t" o:connecttype="custom" o:connectlocs="202753,0;121335,16078;60826,64313;20592,128123;0,192938;0,9855937;20592,9920752;60826,9984562;121335,10032797;202753,10048875;6133277,10048875;6214695,10032797;6275204,9984562;6315438,9920752;6336030,9855937;6336030,192938;6315438,128123;6275204,64313;6214695,16078;6133277,0;202753,0" o:connectangles="0,0,0,0,0,0,0,0,0,0,0,0,0,0,0,0,0,0,0,0,0"/>
            </v:shape>
          </w:pict>
        </mc:Fallback>
      </mc:AlternateContent>
    </w:r>
  </w:p>
  <w:p w:rsidR="00F87AD1" w:rsidRPr="00034EA1" w:rsidRDefault="006B3FCC" w:rsidP="006B3FCC">
    <w:pPr>
      <w:spacing w:line="276" w:lineRule="auto"/>
      <w:jc w:val="center"/>
      <w:rPr>
        <w:rFonts w:ascii="Arial" w:hAnsi="Arial" w:cs="Arial"/>
        <w:i/>
        <w:sz w:val="24"/>
        <w:szCs w:val="24"/>
      </w:rPr>
    </w:pPr>
    <w:r w:rsidRPr="006B3FCC">
      <w:rPr>
        <w:rFonts w:ascii="Arial" w:hAnsi="Arial" w:cs="Arial"/>
        <w:i/>
        <w:color w:val="000000" w:themeColor="text1"/>
        <w:sz w:val="24"/>
        <w:szCs w:val="24"/>
      </w:rPr>
      <w:t>“Por medio de la cual se establecen los requisitos y el procedimiento para la sustracción temporal y definitiva especial de áreas de Reserva Forestal establecidas mediante la Ley 2ª de 1959, en el marco de las Áreas de Reserva Especial donde existan explotaciones tradicionales de minería informal, de conformidad con lo señalado en los artículos 31 (Modificado por el artículo 147 del Decreto Ley 019 de 2012) y 248 de la Ley 685 de 2001, y se toman otras determinaciones.”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AD1" w:rsidRDefault="00483257" w:rsidP="00BE424F">
    <w:pPr>
      <w:jc w:val="center"/>
      <w:rPr>
        <w:rFonts w:ascii="Arial" w:hAnsi="Arial"/>
        <w:sz w:val="16"/>
      </w:rPr>
    </w:pPr>
    <w:sdt>
      <w:sdtPr>
        <w:rPr>
          <w:rFonts w:ascii="Arial" w:hAnsi="Arial"/>
          <w:sz w:val="16"/>
        </w:rPr>
        <w:id w:val="-608664738"/>
        <w:docPartObj>
          <w:docPartGallery w:val="Watermarks"/>
          <w:docPartUnique/>
        </w:docPartObj>
      </w:sdtPr>
      <w:sdtEndPr/>
      <w:sdtContent>
        <w:r>
          <w:rPr>
            <w:rFonts w:ascii="Arial" w:hAnsi="Arial"/>
            <w:sz w:val="16"/>
          </w:rPr>
          <w:pict w14:anchorId="0B25B10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6704;mso-position-horizontal:center;mso-position-horizontal-relative:margin;mso-position-vertical:center;mso-position-vertical-relative:margin" o:allowincell="f" fillcolor="silver" stroked="f">
              <v:fill opacity=".5"/>
              <v:textpath style="font-family:&quot;calibri&quot;;font-size:1pt" string="BORRADOR"/>
              <w10:wrap anchorx="margin" anchory="margin"/>
            </v:shape>
          </w:pict>
        </w:r>
      </w:sdtContent>
    </w:sdt>
    <w:r w:rsidR="001A70BF">
      <w:rPr>
        <w:rFonts w:ascii="Arial" w:hAnsi="Arial"/>
        <w:sz w:val="16"/>
      </w:rPr>
      <w:t>REPÚBLICA DE COLOMBIA</w:t>
    </w:r>
  </w:p>
  <w:p w:rsidR="00F87AD1" w:rsidRDefault="001A70BF">
    <w:pPr>
      <w:jc w:val="center"/>
      <w:rPr>
        <w:rFonts w:ascii="Arial" w:hAnsi="Arial"/>
        <w:sz w:val="16"/>
      </w:rPr>
    </w:pPr>
    <w:r w:rsidRPr="00B369C7">
      <w:rPr>
        <w:noProof/>
        <w:lang w:eastAsia="es-CO"/>
      </w:rPr>
      <w:drawing>
        <wp:anchor distT="0" distB="0" distL="114300" distR="114300" simplePos="0" relativeHeight="251658752" behindDoc="0" locked="0" layoutInCell="1" allowOverlap="1" wp14:anchorId="40054391" wp14:editId="24FDEC57">
          <wp:simplePos x="0" y="0"/>
          <wp:positionH relativeFrom="margin">
            <wp:posOffset>2567305</wp:posOffset>
          </wp:positionH>
          <wp:positionV relativeFrom="paragraph">
            <wp:posOffset>19712</wp:posOffset>
          </wp:positionV>
          <wp:extent cx="735330" cy="940435"/>
          <wp:effectExtent l="0" t="0" r="7620" b="0"/>
          <wp:wrapThrough wrapText="bothSides">
            <wp:wrapPolygon edited="0">
              <wp:start x="0" y="0"/>
              <wp:lineTo x="0" y="21002"/>
              <wp:lineTo x="21264" y="21002"/>
              <wp:lineTo x="21264" y="0"/>
              <wp:lineTo x="0" y="0"/>
            </wp:wrapPolygon>
          </wp:wrapThrough>
          <wp:docPr id="1" name="Imagen 1" descr="C:\Users\jzambrano\Pictures\ESCUD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zambrano\Pictures\ESCUDO~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5330" cy="940435"/>
                  </a:xfrm>
                  <a:prstGeom prst="rect">
                    <a:avLst/>
                  </a:prstGeom>
                  <a:noFill/>
                  <a:ln>
                    <a:noFill/>
                  </a:ln>
                </pic:spPr>
              </pic:pic>
            </a:graphicData>
          </a:graphic>
        </wp:anchor>
      </w:drawing>
    </w:r>
  </w:p>
  <w:p w:rsidR="00F87AD1" w:rsidRDefault="001A70BF">
    <w:pPr>
      <w:jc w:val="center"/>
      <w:rPr>
        <w:rFonts w:ascii="Arial" w:hAnsi="Arial"/>
        <w:sz w:val="16"/>
      </w:rPr>
    </w:pPr>
    <w:r>
      <w:rPr>
        <w:noProof/>
        <w:lang w:eastAsia="es-CO"/>
      </w:rPr>
      <mc:AlternateContent>
        <mc:Choice Requires="wps">
          <w:drawing>
            <wp:anchor distT="0" distB="0" distL="114300" distR="114300" simplePos="0" relativeHeight="251655680" behindDoc="0" locked="0" layoutInCell="1" allowOverlap="1" wp14:anchorId="3C609734" wp14:editId="6095784F">
              <wp:simplePos x="0" y="0"/>
              <wp:positionH relativeFrom="column">
                <wp:posOffset>-375285</wp:posOffset>
              </wp:positionH>
              <wp:positionV relativeFrom="paragraph">
                <wp:posOffset>120015</wp:posOffset>
              </wp:positionV>
              <wp:extent cx="6336030" cy="10020300"/>
              <wp:effectExtent l="0" t="0" r="26670" b="19050"/>
              <wp:wrapNone/>
              <wp:docPr id="3"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02030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85A72D" id="Freeform 1" o:spid="_x0000_s1026" style="position:absolute;margin-left:-29.55pt;margin-top:9.45pt;width:498.9pt;height:789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" path="m640,l383,32,192,128,65,255,,384,,19616r65,129l192,19872r191,96l640,20000r18720,l19617,19968r191,-96l19935,19745r65,-129l20000,384r-65,-129l19808,128,19617,32,19360,,640,xe" filled="f">
              <v:path arrowok="t" o:connecttype="custom" o:connectlocs="202753,0;121335,16032;60826,64130;20592,127759;0,192390;0,9827910;20592,9892541;60826,9956170;121335,10004268;202753,10020300;6133277,10020300;6214695,10004268;6275204,9956170;6315438,9892541;6336030,9827910;6336030,192390;6315438,127759;6275204,64130;6214695,16032;6133277,0;202753,0" o:connectangles="0,0,0,0,0,0,0,0,0,0,0,0,0,0,0,0,0,0,0,0,0"/>
            </v:shape>
          </w:pict>
        </mc:Fallback>
      </mc:AlternateContent>
    </w:r>
  </w:p>
  <w:p w:rsidR="00F87AD1" w:rsidRDefault="00483257">
    <w:pPr>
      <w:jc w:val="center"/>
      <w:rPr>
        <w:rFonts w:ascii="Arial" w:hAnsi="Arial"/>
      </w:rPr>
    </w:pPr>
  </w:p>
  <w:p w:rsidR="00F87AD1" w:rsidRDefault="00483257">
    <w:pPr>
      <w:jc w:val="center"/>
      <w:rPr>
        <w:rFonts w:ascii="Arial" w:hAnsi="Arial"/>
      </w:rPr>
    </w:pPr>
  </w:p>
  <w:p w:rsidR="00F87AD1" w:rsidRDefault="001A70BF">
    <w:pPr>
      <w:jc w:val="center"/>
      <w:rPr>
        <w:rFonts w:ascii="Arial" w:hAnsi="Arial"/>
      </w:rPr>
    </w:pPr>
    <w:r>
      <w:rPr>
        <w:noProof/>
        <w:lang w:eastAsia="es-CO"/>
      </w:rPr>
      <mc:AlternateContent>
        <mc:Choice Requires="wps">
          <w:drawing>
            <wp:anchor distT="0" distB="0" distL="114300" distR="114300" simplePos="0" relativeHeight="251656704" behindDoc="0" locked="0" layoutInCell="1" allowOverlap="1" wp14:anchorId="61356768" wp14:editId="58CCF285">
              <wp:simplePos x="0" y="0"/>
              <wp:positionH relativeFrom="column">
                <wp:posOffset>553720</wp:posOffset>
              </wp:positionH>
              <wp:positionV relativeFrom="paragraph">
                <wp:posOffset>188595</wp:posOffset>
              </wp:positionV>
              <wp:extent cx="4513580" cy="1228725"/>
              <wp:effectExtent l="0" t="0" r="1270" b="952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3580" cy="1228725"/>
                      </a:xfrm>
                      <a:prstGeom prst="rect">
                        <a:avLst/>
                      </a:prstGeom>
                      <a:solidFill>
                        <a:srgbClr val="FFFFFF"/>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0">
                            <a:solidFill>
                              <a:srgbClr val="000000"/>
                            </a:solidFill>
                            <a:miter lim="800000"/>
                            <a:headEnd/>
                            <a:tailEnd/>
                          </a14:hiddenLine>
                        </a:ext>
                      </a:extLst>
                    </wps:spPr>
                    <wps:txbx>
                      <w:txbxContent>
                        <w:p w:rsidR="00F87AD1" w:rsidRPr="00475EDD" w:rsidRDefault="001A70BF" w:rsidP="00475EDD">
                          <w:pPr>
                            <w:pStyle w:val="Ttulo2"/>
                            <w:jc w:val="center"/>
                            <w:rPr>
                              <w:rFonts w:ascii="Arial Narrow" w:hAnsi="Arial Narrow"/>
                              <w:b/>
                              <w:color w:val="auto"/>
                              <w:sz w:val="28"/>
                              <w:szCs w:val="28"/>
                            </w:rPr>
                          </w:pPr>
                          <w:r w:rsidRPr="00475EDD">
                            <w:rPr>
                              <w:rFonts w:ascii="Arial Narrow" w:hAnsi="Arial Narrow"/>
                              <w:b/>
                              <w:color w:val="auto"/>
                              <w:sz w:val="28"/>
                              <w:szCs w:val="28"/>
                            </w:rPr>
                            <w:t>MINISTERIO DE AMBIENTE Y DESARROLLO SOSTENIBLE</w:t>
                          </w:r>
                        </w:p>
                        <w:p w:rsidR="00F87AD1" w:rsidRPr="0058665E" w:rsidRDefault="00483257" w:rsidP="00BE424F">
                          <w:pPr>
                            <w:pStyle w:val="Ttulo3"/>
                            <w:ind w:left="2160"/>
                            <w:rPr>
                              <w:color w:val="auto"/>
                            </w:rPr>
                          </w:pPr>
                        </w:p>
                        <w:p w:rsidR="00F87AD1" w:rsidRPr="0058665E" w:rsidRDefault="001A70BF" w:rsidP="00BE424F">
                          <w:pPr>
                            <w:pStyle w:val="Ttulo3"/>
                            <w:ind w:left="2160"/>
                            <w:rPr>
                              <w:rFonts w:cs="Arial"/>
                              <w:b/>
                              <w:color w:val="auto"/>
                              <w:sz w:val="36"/>
                              <w:szCs w:val="36"/>
                            </w:rPr>
                          </w:pPr>
                          <w:r w:rsidRPr="00006541">
                            <w:rPr>
                              <w:rFonts w:ascii="Arial" w:hAnsi="Arial" w:cs="Arial"/>
                              <w:color w:val="auto"/>
                            </w:rPr>
                            <w:t>RESOLUCIÓN N</w:t>
                          </w:r>
                          <w:r w:rsidRPr="0058665E">
                            <w:rPr>
                              <w:color w:val="auto"/>
                            </w:rPr>
                            <w:t>o.______________</w:t>
                          </w:r>
                          <w:r w:rsidRPr="0058665E">
                            <w:rPr>
                              <w:rFonts w:cs="Arial"/>
                              <w:b/>
                              <w:color w:val="auto"/>
                              <w:sz w:val="36"/>
                              <w:szCs w:val="36"/>
                            </w:rPr>
                            <w:t xml:space="preserve"> </w:t>
                          </w:r>
                        </w:p>
                        <w:p w:rsidR="00F87AD1" w:rsidRPr="00FE0D79" w:rsidRDefault="001A70BF" w:rsidP="00BE424F">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rsidR="00F87AD1" w:rsidRPr="00FE0D79" w:rsidRDefault="00483257">
                          <w:pPr>
                            <w:jc w:val="center"/>
                            <w:rPr>
                              <w:rFonts w:ascii="Arial Narrow" w:hAnsi="Arial Narrow"/>
                            </w:rPr>
                          </w:pPr>
                        </w:p>
                        <w:p w:rsidR="00F87AD1" w:rsidRDefault="00483257">
                          <w:pPr>
                            <w:jc w:val="center"/>
                          </w:pPr>
                        </w:p>
                        <w:p w:rsidR="00F87AD1" w:rsidRDefault="00483257">
                          <w:pPr>
                            <w:jc w:val="center"/>
                          </w:pPr>
                        </w:p>
                        <w:p w:rsidR="00F87AD1" w:rsidRDefault="00483257">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356768" id="Rectangle 3" o:spid="_x0000_s1026" style="position:absolute;left:0;text-align:left;margin-left:43.6pt;margin-top:14.85pt;width:355.4pt;height:96.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" stroked="f">
              <v:textbox inset="0,0,0,0">
                <w:txbxContent>
                  <w:p w:rsidR="00F87AD1" w:rsidRPr="00475EDD" w:rsidRDefault="001A70BF" w:rsidP="00475EDD">
                    <w:pPr>
                      <w:pStyle w:val="Ttulo2"/>
                      <w:jc w:val="center"/>
                      <w:rPr>
                        <w:rFonts w:ascii="Arial Narrow" w:hAnsi="Arial Narrow"/>
                        <w:b/>
                        <w:color w:val="auto"/>
                        <w:sz w:val="28"/>
                        <w:szCs w:val="28"/>
                      </w:rPr>
                    </w:pPr>
                    <w:r w:rsidRPr="00475EDD">
                      <w:rPr>
                        <w:rFonts w:ascii="Arial Narrow" w:hAnsi="Arial Narrow"/>
                        <w:b/>
                        <w:color w:val="auto"/>
                        <w:sz w:val="28"/>
                        <w:szCs w:val="28"/>
                      </w:rPr>
                      <w:t>MINISTERIO DE AMBIENTE Y DESARROLLO SOSTENIBLE</w:t>
                    </w:r>
                  </w:p>
                  <w:p w:rsidR="00F87AD1" w:rsidRPr="0058665E" w:rsidRDefault="00422C20" w:rsidP="00BE424F">
                    <w:pPr>
                      <w:pStyle w:val="Ttulo3"/>
                      <w:ind w:left="2160"/>
                      <w:rPr>
                        <w:color w:val="auto"/>
                      </w:rPr>
                    </w:pPr>
                  </w:p>
                  <w:p w:rsidR="00F87AD1" w:rsidRPr="0058665E" w:rsidRDefault="001A70BF" w:rsidP="00BE424F">
                    <w:pPr>
                      <w:pStyle w:val="Ttulo3"/>
                      <w:ind w:left="2160"/>
                      <w:rPr>
                        <w:rFonts w:cs="Arial"/>
                        <w:b/>
                        <w:color w:val="auto"/>
                        <w:sz w:val="36"/>
                        <w:szCs w:val="36"/>
                      </w:rPr>
                    </w:pPr>
                    <w:r w:rsidRPr="00006541">
                      <w:rPr>
                        <w:rFonts w:ascii="Arial" w:hAnsi="Arial" w:cs="Arial"/>
                        <w:color w:val="auto"/>
                      </w:rPr>
                      <w:t>RESOLUCIÓN N</w:t>
                    </w:r>
                    <w:r w:rsidRPr="0058665E">
                      <w:rPr>
                        <w:color w:val="auto"/>
                      </w:rPr>
                      <w:t>o.______________</w:t>
                    </w:r>
                    <w:r w:rsidRPr="0058665E">
                      <w:rPr>
                        <w:rFonts w:cs="Arial"/>
                        <w:b/>
                        <w:color w:val="auto"/>
                        <w:sz w:val="36"/>
                        <w:szCs w:val="36"/>
                      </w:rPr>
                      <w:t xml:space="preserve"> </w:t>
                    </w:r>
                  </w:p>
                  <w:p w:rsidR="00F87AD1" w:rsidRPr="00FE0D79" w:rsidRDefault="001A70BF" w:rsidP="00BE424F">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rsidR="00F87AD1" w:rsidRPr="00FE0D79" w:rsidRDefault="00422C20">
                    <w:pPr>
                      <w:jc w:val="center"/>
                      <w:rPr>
                        <w:rFonts w:ascii="Arial Narrow" w:hAnsi="Arial Narrow"/>
                      </w:rPr>
                    </w:pPr>
                  </w:p>
                  <w:p w:rsidR="00F87AD1" w:rsidRDefault="00422C20">
                    <w:pPr>
                      <w:jc w:val="center"/>
                    </w:pPr>
                  </w:p>
                  <w:p w:rsidR="00F87AD1" w:rsidRDefault="00422C20">
                    <w:pPr>
                      <w:jc w:val="center"/>
                    </w:pPr>
                  </w:p>
                  <w:p w:rsidR="00F87AD1" w:rsidRDefault="00422C20">
                    <w:pPr>
                      <w:jc w:val="center"/>
                    </w:pPr>
                  </w:p>
                </w:txbxContent>
              </v:textbox>
            </v:rect>
          </w:pict>
        </mc:Fallback>
      </mc:AlternateContent>
    </w:r>
  </w:p>
  <w:p w:rsidR="00F87AD1" w:rsidRPr="00652A5F" w:rsidRDefault="00483257">
    <w:pPr>
      <w:jc w:val="center"/>
      <w:rPr>
        <w:rFonts w:ascii="Arial" w:hAnsi="Arial"/>
        <w:sz w:val="48"/>
        <w:szCs w:val="4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954BF"/>
    <w:multiLevelType w:val="hybridMultilevel"/>
    <w:tmpl w:val="B6FED90C"/>
    <w:lvl w:ilvl="0" w:tplc="A1F017C8">
      <w:start w:val="1"/>
      <w:numFmt w:val="lowerLetter"/>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 w15:restartNumberingAfterBreak="0">
    <w:nsid w:val="0363173E"/>
    <w:multiLevelType w:val="hybridMultilevel"/>
    <w:tmpl w:val="5BC40A9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1FC1918"/>
    <w:multiLevelType w:val="hybridMultilevel"/>
    <w:tmpl w:val="AA10BD98"/>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22FE27AE"/>
    <w:multiLevelType w:val="multilevel"/>
    <w:tmpl w:val="C520F68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color w:val="0D0D0D" w:themeColor="text1" w:themeTint="F2"/>
      </w:rPr>
    </w:lvl>
    <w:lvl w:ilvl="2">
      <w:start w:val="1"/>
      <w:numFmt w:val="decimal"/>
      <w:isLgl/>
      <w:lvlText w:val="%1.%2.%3"/>
      <w:lvlJc w:val="left"/>
      <w:pPr>
        <w:ind w:left="1800" w:hanging="720"/>
      </w:pPr>
      <w:rPr>
        <w:rFonts w:hint="default"/>
        <w:b/>
        <w:color w:val="244700"/>
      </w:rPr>
    </w:lvl>
    <w:lvl w:ilvl="3">
      <w:start w:val="1"/>
      <w:numFmt w:val="decimal"/>
      <w:isLgl/>
      <w:lvlText w:val="%1.%2.%3.%4"/>
      <w:lvlJc w:val="left"/>
      <w:pPr>
        <w:ind w:left="2520" w:hanging="1080"/>
      </w:pPr>
      <w:rPr>
        <w:rFonts w:hint="default"/>
        <w:b/>
        <w:color w:val="244700"/>
      </w:rPr>
    </w:lvl>
    <w:lvl w:ilvl="4">
      <w:start w:val="1"/>
      <w:numFmt w:val="decimal"/>
      <w:isLgl/>
      <w:lvlText w:val="%1.%2.%3.%4.%5"/>
      <w:lvlJc w:val="left"/>
      <w:pPr>
        <w:ind w:left="2880" w:hanging="1080"/>
      </w:pPr>
      <w:rPr>
        <w:rFonts w:hint="default"/>
        <w:b/>
        <w:color w:val="244700"/>
      </w:rPr>
    </w:lvl>
    <w:lvl w:ilvl="5">
      <w:start w:val="1"/>
      <w:numFmt w:val="decimal"/>
      <w:isLgl/>
      <w:lvlText w:val="%1.%2.%3.%4.%5.%6"/>
      <w:lvlJc w:val="left"/>
      <w:pPr>
        <w:ind w:left="3600" w:hanging="1440"/>
      </w:pPr>
      <w:rPr>
        <w:rFonts w:hint="default"/>
        <w:b/>
        <w:color w:val="244700"/>
      </w:rPr>
    </w:lvl>
    <w:lvl w:ilvl="6">
      <w:start w:val="1"/>
      <w:numFmt w:val="decimal"/>
      <w:isLgl/>
      <w:lvlText w:val="%1.%2.%3.%4.%5.%6.%7"/>
      <w:lvlJc w:val="left"/>
      <w:pPr>
        <w:ind w:left="3960" w:hanging="1440"/>
      </w:pPr>
      <w:rPr>
        <w:rFonts w:hint="default"/>
        <w:b/>
        <w:color w:val="244700"/>
      </w:rPr>
    </w:lvl>
    <w:lvl w:ilvl="7">
      <w:start w:val="1"/>
      <w:numFmt w:val="decimal"/>
      <w:isLgl/>
      <w:lvlText w:val="%1.%2.%3.%4.%5.%6.%7.%8"/>
      <w:lvlJc w:val="left"/>
      <w:pPr>
        <w:ind w:left="4680" w:hanging="1800"/>
      </w:pPr>
      <w:rPr>
        <w:rFonts w:hint="default"/>
        <w:b/>
        <w:color w:val="244700"/>
      </w:rPr>
    </w:lvl>
    <w:lvl w:ilvl="8">
      <w:start w:val="1"/>
      <w:numFmt w:val="decimal"/>
      <w:isLgl/>
      <w:lvlText w:val="%1.%2.%3.%4.%5.%6.%7.%8.%9"/>
      <w:lvlJc w:val="left"/>
      <w:pPr>
        <w:ind w:left="5040" w:hanging="1800"/>
      </w:pPr>
      <w:rPr>
        <w:rFonts w:hint="default"/>
        <w:b/>
        <w:color w:val="244700"/>
      </w:rPr>
    </w:lvl>
  </w:abstractNum>
  <w:abstractNum w:abstractNumId="4" w15:restartNumberingAfterBreak="0">
    <w:nsid w:val="42642F8B"/>
    <w:multiLevelType w:val="hybridMultilevel"/>
    <w:tmpl w:val="5BC40A9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4F2C1D43"/>
    <w:multiLevelType w:val="hybridMultilevel"/>
    <w:tmpl w:val="6B28578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58712021"/>
    <w:multiLevelType w:val="hybridMultilevel"/>
    <w:tmpl w:val="5BC40A9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6244052F"/>
    <w:multiLevelType w:val="hybridMultilevel"/>
    <w:tmpl w:val="FCAE57E4"/>
    <w:lvl w:ilvl="0" w:tplc="5D6C5562">
      <w:start w:val="1"/>
      <w:numFmt w:val="decimal"/>
      <w:lvlText w:val="%1."/>
      <w:lvlJc w:val="left"/>
      <w:pPr>
        <w:ind w:left="720" w:hanging="360"/>
      </w:pPr>
      <w:rPr>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65AA6FB9"/>
    <w:multiLevelType w:val="hybridMultilevel"/>
    <w:tmpl w:val="BBC2959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7"/>
  </w:num>
  <w:num w:numId="2">
    <w:abstractNumId w:val="6"/>
  </w:num>
  <w:num w:numId="3">
    <w:abstractNumId w:val="3"/>
  </w:num>
  <w:num w:numId="4">
    <w:abstractNumId w:val="8"/>
  </w:num>
  <w:num w:numId="5">
    <w:abstractNumId w:val="5"/>
  </w:num>
  <w:num w:numId="6">
    <w:abstractNumId w:val="4"/>
  </w:num>
  <w:num w:numId="7">
    <w:abstractNumId w:val="1"/>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693B"/>
    <w:rsid w:val="00001BC6"/>
    <w:rsid w:val="00010062"/>
    <w:rsid w:val="00034EA1"/>
    <w:rsid w:val="0004266D"/>
    <w:rsid w:val="00060469"/>
    <w:rsid w:val="00065213"/>
    <w:rsid w:val="00066D04"/>
    <w:rsid w:val="0007147D"/>
    <w:rsid w:val="00072F0E"/>
    <w:rsid w:val="000809E7"/>
    <w:rsid w:val="0008627C"/>
    <w:rsid w:val="000925F6"/>
    <w:rsid w:val="000A7796"/>
    <w:rsid w:val="000B1E6E"/>
    <w:rsid w:val="000B51F7"/>
    <w:rsid w:val="000B5F8A"/>
    <w:rsid w:val="000C4362"/>
    <w:rsid w:val="000C4B5D"/>
    <w:rsid w:val="000C6A0A"/>
    <w:rsid w:val="000D073D"/>
    <w:rsid w:val="000D21DF"/>
    <w:rsid w:val="000D282B"/>
    <w:rsid w:val="000D31A0"/>
    <w:rsid w:val="000E292C"/>
    <w:rsid w:val="000E5177"/>
    <w:rsid w:val="000F142F"/>
    <w:rsid w:val="000F3DD6"/>
    <w:rsid w:val="000F5282"/>
    <w:rsid w:val="000F7872"/>
    <w:rsid w:val="001172DD"/>
    <w:rsid w:val="00122D5A"/>
    <w:rsid w:val="0013062B"/>
    <w:rsid w:val="00135145"/>
    <w:rsid w:val="001455DF"/>
    <w:rsid w:val="001468F5"/>
    <w:rsid w:val="00147AB1"/>
    <w:rsid w:val="0015063A"/>
    <w:rsid w:val="00153E5F"/>
    <w:rsid w:val="00156AC8"/>
    <w:rsid w:val="00157AF3"/>
    <w:rsid w:val="001645E4"/>
    <w:rsid w:val="001729E0"/>
    <w:rsid w:val="0017325E"/>
    <w:rsid w:val="001942A1"/>
    <w:rsid w:val="001A0D6C"/>
    <w:rsid w:val="001A4FD9"/>
    <w:rsid w:val="001A541D"/>
    <w:rsid w:val="001A70BF"/>
    <w:rsid w:val="001B278F"/>
    <w:rsid w:val="001B42C4"/>
    <w:rsid w:val="001B5B2D"/>
    <w:rsid w:val="001B6ABD"/>
    <w:rsid w:val="001B7C64"/>
    <w:rsid w:val="001C34F6"/>
    <w:rsid w:val="001C4B30"/>
    <w:rsid w:val="001C618C"/>
    <w:rsid w:val="001C632B"/>
    <w:rsid w:val="001C7185"/>
    <w:rsid w:val="001C75B3"/>
    <w:rsid w:val="001D6D68"/>
    <w:rsid w:val="001D75D9"/>
    <w:rsid w:val="001D7BC8"/>
    <w:rsid w:val="001E1231"/>
    <w:rsid w:val="001E2108"/>
    <w:rsid w:val="001E3220"/>
    <w:rsid w:val="001F1765"/>
    <w:rsid w:val="001F17A7"/>
    <w:rsid w:val="001F5235"/>
    <w:rsid w:val="0020012D"/>
    <w:rsid w:val="00202ECE"/>
    <w:rsid w:val="002249E5"/>
    <w:rsid w:val="00226283"/>
    <w:rsid w:val="002272AD"/>
    <w:rsid w:val="00227F9A"/>
    <w:rsid w:val="002302BB"/>
    <w:rsid w:val="00230AA7"/>
    <w:rsid w:val="002356F2"/>
    <w:rsid w:val="00236C7E"/>
    <w:rsid w:val="0025072E"/>
    <w:rsid w:val="00254945"/>
    <w:rsid w:val="002579D0"/>
    <w:rsid w:val="00263962"/>
    <w:rsid w:val="0026489D"/>
    <w:rsid w:val="002771C6"/>
    <w:rsid w:val="00283E6F"/>
    <w:rsid w:val="00285B60"/>
    <w:rsid w:val="00285BF2"/>
    <w:rsid w:val="002860F9"/>
    <w:rsid w:val="002910DC"/>
    <w:rsid w:val="00291210"/>
    <w:rsid w:val="0029196E"/>
    <w:rsid w:val="00294AA9"/>
    <w:rsid w:val="002A00CB"/>
    <w:rsid w:val="002A436A"/>
    <w:rsid w:val="002A4803"/>
    <w:rsid w:val="002A77F5"/>
    <w:rsid w:val="002B3F84"/>
    <w:rsid w:val="002B7ACF"/>
    <w:rsid w:val="002C2660"/>
    <w:rsid w:val="002C35CF"/>
    <w:rsid w:val="002C397A"/>
    <w:rsid w:val="002C3A2E"/>
    <w:rsid w:val="002C4671"/>
    <w:rsid w:val="002C78F4"/>
    <w:rsid w:val="002D1397"/>
    <w:rsid w:val="002D399F"/>
    <w:rsid w:val="002D455D"/>
    <w:rsid w:val="002D6C2B"/>
    <w:rsid w:val="002E0095"/>
    <w:rsid w:val="002E0498"/>
    <w:rsid w:val="002E3ED1"/>
    <w:rsid w:val="002E598C"/>
    <w:rsid w:val="002F4F30"/>
    <w:rsid w:val="002F50D6"/>
    <w:rsid w:val="002F51BA"/>
    <w:rsid w:val="002F7E88"/>
    <w:rsid w:val="00301B7E"/>
    <w:rsid w:val="00303E56"/>
    <w:rsid w:val="0030625D"/>
    <w:rsid w:val="003075CA"/>
    <w:rsid w:val="00312708"/>
    <w:rsid w:val="003154FB"/>
    <w:rsid w:val="00320202"/>
    <w:rsid w:val="003308F7"/>
    <w:rsid w:val="00331057"/>
    <w:rsid w:val="003320AF"/>
    <w:rsid w:val="003338B2"/>
    <w:rsid w:val="003347A4"/>
    <w:rsid w:val="00341A7E"/>
    <w:rsid w:val="003423BA"/>
    <w:rsid w:val="003505E7"/>
    <w:rsid w:val="003558B8"/>
    <w:rsid w:val="0037349D"/>
    <w:rsid w:val="00382FEF"/>
    <w:rsid w:val="00383FFA"/>
    <w:rsid w:val="00384845"/>
    <w:rsid w:val="0038562F"/>
    <w:rsid w:val="00385C5D"/>
    <w:rsid w:val="00397633"/>
    <w:rsid w:val="003A26F4"/>
    <w:rsid w:val="003B0E23"/>
    <w:rsid w:val="003B58ED"/>
    <w:rsid w:val="003B6E4F"/>
    <w:rsid w:val="003D28D4"/>
    <w:rsid w:val="003D36BD"/>
    <w:rsid w:val="003D7F5B"/>
    <w:rsid w:val="003E3DB0"/>
    <w:rsid w:val="003E53E8"/>
    <w:rsid w:val="003E55D2"/>
    <w:rsid w:val="003E7989"/>
    <w:rsid w:val="00400695"/>
    <w:rsid w:val="00402BD6"/>
    <w:rsid w:val="004078D4"/>
    <w:rsid w:val="00414E66"/>
    <w:rsid w:val="00420418"/>
    <w:rsid w:val="00421E41"/>
    <w:rsid w:val="00422129"/>
    <w:rsid w:val="00422C20"/>
    <w:rsid w:val="00424F00"/>
    <w:rsid w:val="00430ED5"/>
    <w:rsid w:val="00431DA8"/>
    <w:rsid w:val="00432007"/>
    <w:rsid w:val="004446FD"/>
    <w:rsid w:val="004451B9"/>
    <w:rsid w:val="004466B8"/>
    <w:rsid w:val="00453366"/>
    <w:rsid w:val="004616DC"/>
    <w:rsid w:val="004642A3"/>
    <w:rsid w:val="004652A5"/>
    <w:rsid w:val="004717AA"/>
    <w:rsid w:val="00471E01"/>
    <w:rsid w:val="004808B5"/>
    <w:rsid w:val="00483257"/>
    <w:rsid w:val="004941C8"/>
    <w:rsid w:val="00494EA4"/>
    <w:rsid w:val="004A5A4A"/>
    <w:rsid w:val="004B25F5"/>
    <w:rsid w:val="004B6589"/>
    <w:rsid w:val="004C1298"/>
    <w:rsid w:val="004C4687"/>
    <w:rsid w:val="004C7EDC"/>
    <w:rsid w:val="004D3561"/>
    <w:rsid w:val="004D452B"/>
    <w:rsid w:val="004E50C9"/>
    <w:rsid w:val="004E67D1"/>
    <w:rsid w:val="004F1783"/>
    <w:rsid w:val="004F1DE3"/>
    <w:rsid w:val="004F4E15"/>
    <w:rsid w:val="004F5987"/>
    <w:rsid w:val="004F6911"/>
    <w:rsid w:val="00505343"/>
    <w:rsid w:val="00506C70"/>
    <w:rsid w:val="00510B03"/>
    <w:rsid w:val="00517041"/>
    <w:rsid w:val="0052334B"/>
    <w:rsid w:val="00523F3B"/>
    <w:rsid w:val="0052519B"/>
    <w:rsid w:val="00526380"/>
    <w:rsid w:val="00533F19"/>
    <w:rsid w:val="00535811"/>
    <w:rsid w:val="005366E0"/>
    <w:rsid w:val="005408EF"/>
    <w:rsid w:val="00541B2B"/>
    <w:rsid w:val="005471F0"/>
    <w:rsid w:val="00557533"/>
    <w:rsid w:val="00561339"/>
    <w:rsid w:val="00563E43"/>
    <w:rsid w:val="00566F82"/>
    <w:rsid w:val="00567746"/>
    <w:rsid w:val="005679A2"/>
    <w:rsid w:val="005725CE"/>
    <w:rsid w:val="00575917"/>
    <w:rsid w:val="00577773"/>
    <w:rsid w:val="0058384F"/>
    <w:rsid w:val="00584AE9"/>
    <w:rsid w:val="00585113"/>
    <w:rsid w:val="00585D91"/>
    <w:rsid w:val="005913B1"/>
    <w:rsid w:val="005968CA"/>
    <w:rsid w:val="005A3CAF"/>
    <w:rsid w:val="005A462D"/>
    <w:rsid w:val="005A4B37"/>
    <w:rsid w:val="005B1C92"/>
    <w:rsid w:val="005B2878"/>
    <w:rsid w:val="005B5674"/>
    <w:rsid w:val="005C22A4"/>
    <w:rsid w:val="005D0374"/>
    <w:rsid w:val="005D26DB"/>
    <w:rsid w:val="005D37E6"/>
    <w:rsid w:val="005D41E8"/>
    <w:rsid w:val="005F052F"/>
    <w:rsid w:val="005F5B22"/>
    <w:rsid w:val="00600FEB"/>
    <w:rsid w:val="006073BB"/>
    <w:rsid w:val="00622466"/>
    <w:rsid w:val="00622D1B"/>
    <w:rsid w:val="006244CA"/>
    <w:rsid w:val="00624E08"/>
    <w:rsid w:val="00625E68"/>
    <w:rsid w:val="00625FFA"/>
    <w:rsid w:val="00627589"/>
    <w:rsid w:val="00631DDD"/>
    <w:rsid w:val="00633443"/>
    <w:rsid w:val="00633E1C"/>
    <w:rsid w:val="006371B8"/>
    <w:rsid w:val="00654FFE"/>
    <w:rsid w:val="00655D2B"/>
    <w:rsid w:val="00656F84"/>
    <w:rsid w:val="006670AA"/>
    <w:rsid w:val="0066773F"/>
    <w:rsid w:val="0067014F"/>
    <w:rsid w:val="00674335"/>
    <w:rsid w:val="00677919"/>
    <w:rsid w:val="00683957"/>
    <w:rsid w:val="0068625A"/>
    <w:rsid w:val="00687163"/>
    <w:rsid w:val="00687540"/>
    <w:rsid w:val="0069004B"/>
    <w:rsid w:val="00692F0E"/>
    <w:rsid w:val="006A0C2A"/>
    <w:rsid w:val="006A2484"/>
    <w:rsid w:val="006A2B3D"/>
    <w:rsid w:val="006B2FBF"/>
    <w:rsid w:val="006B3FCC"/>
    <w:rsid w:val="006C3474"/>
    <w:rsid w:val="006C56A5"/>
    <w:rsid w:val="006C7AF7"/>
    <w:rsid w:val="006D0B97"/>
    <w:rsid w:val="006D284F"/>
    <w:rsid w:val="006E3BDD"/>
    <w:rsid w:val="006E6D60"/>
    <w:rsid w:val="006F36A3"/>
    <w:rsid w:val="00700916"/>
    <w:rsid w:val="0071786E"/>
    <w:rsid w:val="00720E82"/>
    <w:rsid w:val="00722D3A"/>
    <w:rsid w:val="00726970"/>
    <w:rsid w:val="007270F4"/>
    <w:rsid w:val="0073043E"/>
    <w:rsid w:val="00731E6F"/>
    <w:rsid w:val="0074180F"/>
    <w:rsid w:val="00753F43"/>
    <w:rsid w:val="00756084"/>
    <w:rsid w:val="0075622A"/>
    <w:rsid w:val="00767D13"/>
    <w:rsid w:val="00770C55"/>
    <w:rsid w:val="00773591"/>
    <w:rsid w:val="007740A9"/>
    <w:rsid w:val="00776945"/>
    <w:rsid w:val="00776C07"/>
    <w:rsid w:val="007803DE"/>
    <w:rsid w:val="0078103C"/>
    <w:rsid w:val="00781D78"/>
    <w:rsid w:val="00784A2C"/>
    <w:rsid w:val="0078793C"/>
    <w:rsid w:val="00793034"/>
    <w:rsid w:val="00795B59"/>
    <w:rsid w:val="00796E4D"/>
    <w:rsid w:val="007A64E2"/>
    <w:rsid w:val="007A6FFB"/>
    <w:rsid w:val="007B0918"/>
    <w:rsid w:val="007B40C5"/>
    <w:rsid w:val="007B538B"/>
    <w:rsid w:val="007B56FF"/>
    <w:rsid w:val="007C0F9A"/>
    <w:rsid w:val="007C27A3"/>
    <w:rsid w:val="007D35B3"/>
    <w:rsid w:val="007D5164"/>
    <w:rsid w:val="007F4527"/>
    <w:rsid w:val="0080179D"/>
    <w:rsid w:val="00804C3D"/>
    <w:rsid w:val="008059BF"/>
    <w:rsid w:val="008126B9"/>
    <w:rsid w:val="00812960"/>
    <w:rsid w:val="0081487D"/>
    <w:rsid w:val="00817AD7"/>
    <w:rsid w:val="00823CDC"/>
    <w:rsid w:val="00825779"/>
    <w:rsid w:val="0083040E"/>
    <w:rsid w:val="00833672"/>
    <w:rsid w:val="00842FF6"/>
    <w:rsid w:val="00850869"/>
    <w:rsid w:val="00853695"/>
    <w:rsid w:val="0085500C"/>
    <w:rsid w:val="00856421"/>
    <w:rsid w:val="00860848"/>
    <w:rsid w:val="00861403"/>
    <w:rsid w:val="00861D8A"/>
    <w:rsid w:val="00864225"/>
    <w:rsid w:val="00865979"/>
    <w:rsid w:val="008672DB"/>
    <w:rsid w:val="008767C8"/>
    <w:rsid w:val="00876D93"/>
    <w:rsid w:val="0088085E"/>
    <w:rsid w:val="00885263"/>
    <w:rsid w:val="00890629"/>
    <w:rsid w:val="00891055"/>
    <w:rsid w:val="008A2E73"/>
    <w:rsid w:val="008B1BD0"/>
    <w:rsid w:val="008B1D4E"/>
    <w:rsid w:val="008B569C"/>
    <w:rsid w:val="008B5CA5"/>
    <w:rsid w:val="008B7848"/>
    <w:rsid w:val="008C6083"/>
    <w:rsid w:val="008D4E52"/>
    <w:rsid w:val="008D73F3"/>
    <w:rsid w:val="008E04D9"/>
    <w:rsid w:val="008E1279"/>
    <w:rsid w:val="008F29BE"/>
    <w:rsid w:val="008F4D03"/>
    <w:rsid w:val="0090786A"/>
    <w:rsid w:val="00911156"/>
    <w:rsid w:val="0091281F"/>
    <w:rsid w:val="009219BD"/>
    <w:rsid w:val="00927048"/>
    <w:rsid w:val="0092781B"/>
    <w:rsid w:val="00931508"/>
    <w:rsid w:val="00933A81"/>
    <w:rsid w:val="00951A65"/>
    <w:rsid w:val="00956DE1"/>
    <w:rsid w:val="0095769B"/>
    <w:rsid w:val="00960B75"/>
    <w:rsid w:val="00961080"/>
    <w:rsid w:val="00961CE6"/>
    <w:rsid w:val="0097634B"/>
    <w:rsid w:val="00977E4C"/>
    <w:rsid w:val="00981CE8"/>
    <w:rsid w:val="009840A1"/>
    <w:rsid w:val="00984E45"/>
    <w:rsid w:val="00986CE3"/>
    <w:rsid w:val="00987B4A"/>
    <w:rsid w:val="00990334"/>
    <w:rsid w:val="00991B29"/>
    <w:rsid w:val="00992EFA"/>
    <w:rsid w:val="009954A6"/>
    <w:rsid w:val="009A418C"/>
    <w:rsid w:val="009A66E0"/>
    <w:rsid w:val="009A7261"/>
    <w:rsid w:val="009A7DDC"/>
    <w:rsid w:val="009B1493"/>
    <w:rsid w:val="009B42B3"/>
    <w:rsid w:val="009B6C6B"/>
    <w:rsid w:val="009C0DA9"/>
    <w:rsid w:val="009C210B"/>
    <w:rsid w:val="009C3E01"/>
    <w:rsid w:val="009C4EC0"/>
    <w:rsid w:val="009C529D"/>
    <w:rsid w:val="009D0C4E"/>
    <w:rsid w:val="009D20C5"/>
    <w:rsid w:val="009D6602"/>
    <w:rsid w:val="009E44E7"/>
    <w:rsid w:val="009E7018"/>
    <w:rsid w:val="009E773F"/>
    <w:rsid w:val="009F52A0"/>
    <w:rsid w:val="00A14C3B"/>
    <w:rsid w:val="00A14D98"/>
    <w:rsid w:val="00A310BF"/>
    <w:rsid w:val="00A32BEB"/>
    <w:rsid w:val="00A41629"/>
    <w:rsid w:val="00A459E8"/>
    <w:rsid w:val="00A46D30"/>
    <w:rsid w:val="00A51AD3"/>
    <w:rsid w:val="00A55375"/>
    <w:rsid w:val="00A63A8C"/>
    <w:rsid w:val="00A64FDE"/>
    <w:rsid w:val="00A65A83"/>
    <w:rsid w:val="00A705E2"/>
    <w:rsid w:val="00A70731"/>
    <w:rsid w:val="00A743CE"/>
    <w:rsid w:val="00A803C7"/>
    <w:rsid w:val="00A819A3"/>
    <w:rsid w:val="00A97387"/>
    <w:rsid w:val="00AA0BC7"/>
    <w:rsid w:val="00AA3029"/>
    <w:rsid w:val="00AA5808"/>
    <w:rsid w:val="00AA5A28"/>
    <w:rsid w:val="00AB08CE"/>
    <w:rsid w:val="00AC1369"/>
    <w:rsid w:val="00AC137C"/>
    <w:rsid w:val="00AC6308"/>
    <w:rsid w:val="00AC7F46"/>
    <w:rsid w:val="00AD692C"/>
    <w:rsid w:val="00AE1540"/>
    <w:rsid w:val="00AE2061"/>
    <w:rsid w:val="00AF1E38"/>
    <w:rsid w:val="00AF2DFF"/>
    <w:rsid w:val="00AF2E82"/>
    <w:rsid w:val="00AF4C0D"/>
    <w:rsid w:val="00AF569E"/>
    <w:rsid w:val="00B00217"/>
    <w:rsid w:val="00B063A8"/>
    <w:rsid w:val="00B16048"/>
    <w:rsid w:val="00B208F3"/>
    <w:rsid w:val="00B22D05"/>
    <w:rsid w:val="00B246D6"/>
    <w:rsid w:val="00B27232"/>
    <w:rsid w:val="00B402FA"/>
    <w:rsid w:val="00B42B5F"/>
    <w:rsid w:val="00B455D2"/>
    <w:rsid w:val="00B45717"/>
    <w:rsid w:val="00B46608"/>
    <w:rsid w:val="00B51107"/>
    <w:rsid w:val="00B5384B"/>
    <w:rsid w:val="00B53A2D"/>
    <w:rsid w:val="00B54A80"/>
    <w:rsid w:val="00B61BBE"/>
    <w:rsid w:val="00B668C3"/>
    <w:rsid w:val="00B71D54"/>
    <w:rsid w:val="00B74444"/>
    <w:rsid w:val="00B761E5"/>
    <w:rsid w:val="00B76CC6"/>
    <w:rsid w:val="00B825D7"/>
    <w:rsid w:val="00B85A06"/>
    <w:rsid w:val="00B9295E"/>
    <w:rsid w:val="00B93F21"/>
    <w:rsid w:val="00B9657E"/>
    <w:rsid w:val="00BA342C"/>
    <w:rsid w:val="00BA48B7"/>
    <w:rsid w:val="00BB47BC"/>
    <w:rsid w:val="00BC0138"/>
    <w:rsid w:val="00BC17B1"/>
    <w:rsid w:val="00BC17F2"/>
    <w:rsid w:val="00BC4B77"/>
    <w:rsid w:val="00BD1E34"/>
    <w:rsid w:val="00BD58B6"/>
    <w:rsid w:val="00BD7859"/>
    <w:rsid w:val="00BE11C9"/>
    <w:rsid w:val="00BE1D1D"/>
    <w:rsid w:val="00BE6373"/>
    <w:rsid w:val="00BF0935"/>
    <w:rsid w:val="00BF31F4"/>
    <w:rsid w:val="00C055CA"/>
    <w:rsid w:val="00C11398"/>
    <w:rsid w:val="00C270AF"/>
    <w:rsid w:val="00C274FC"/>
    <w:rsid w:val="00C27540"/>
    <w:rsid w:val="00C34D15"/>
    <w:rsid w:val="00C4029B"/>
    <w:rsid w:val="00C411C4"/>
    <w:rsid w:val="00C43A2A"/>
    <w:rsid w:val="00C47570"/>
    <w:rsid w:val="00C52463"/>
    <w:rsid w:val="00C546A8"/>
    <w:rsid w:val="00C54FD4"/>
    <w:rsid w:val="00C63F1A"/>
    <w:rsid w:val="00C645B6"/>
    <w:rsid w:val="00C72758"/>
    <w:rsid w:val="00C77AD0"/>
    <w:rsid w:val="00C77BED"/>
    <w:rsid w:val="00C825A6"/>
    <w:rsid w:val="00C85B42"/>
    <w:rsid w:val="00C87E4B"/>
    <w:rsid w:val="00C90C57"/>
    <w:rsid w:val="00C95C0C"/>
    <w:rsid w:val="00C97CAD"/>
    <w:rsid w:val="00CA403A"/>
    <w:rsid w:val="00CB68FE"/>
    <w:rsid w:val="00CB6AF7"/>
    <w:rsid w:val="00CB6FB4"/>
    <w:rsid w:val="00CC0209"/>
    <w:rsid w:val="00CC270E"/>
    <w:rsid w:val="00CC38A9"/>
    <w:rsid w:val="00CC4B22"/>
    <w:rsid w:val="00CC519C"/>
    <w:rsid w:val="00CC7590"/>
    <w:rsid w:val="00CD2B28"/>
    <w:rsid w:val="00CD484E"/>
    <w:rsid w:val="00CD6262"/>
    <w:rsid w:val="00CE3F29"/>
    <w:rsid w:val="00CE4C1B"/>
    <w:rsid w:val="00CE7493"/>
    <w:rsid w:val="00CF3B14"/>
    <w:rsid w:val="00D11118"/>
    <w:rsid w:val="00D11A2B"/>
    <w:rsid w:val="00D11E8F"/>
    <w:rsid w:val="00D12415"/>
    <w:rsid w:val="00D130FA"/>
    <w:rsid w:val="00D14E90"/>
    <w:rsid w:val="00D14FEF"/>
    <w:rsid w:val="00D178C5"/>
    <w:rsid w:val="00D22739"/>
    <w:rsid w:val="00D24C69"/>
    <w:rsid w:val="00D2655D"/>
    <w:rsid w:val="00D26BD4"/>
    <w:rsid w:val="00D34DE2"/>
    <w:rsid w:val="00D365E6"/>
    <w:rsid w:val="00D376C1"/>
    <w:rsid w:val="00D40A0D"/>
    <w:rsid w:val="00D51DDD"/>
    <w:rsid w:val="00D51F29"/>
    <w:rsid w:val="00D57D33"/>
    <w:rsid w:val="00D60695"/>
    <w:rsid w:val="00D6192B"/>
    <w:rsid w:val="00D63FF1"/>
    <w:rsid w:val="00D73A1F"/>
    <w:rsid w:val="00D74A82"/>
    <w:rsid w:val="00D7525A"/>
    <w:rsid w:val="00D80237"/>
    <w:rsid w:val="00D81B51"/>
    <w:rsid w:val="00D8283E"/>
    <w:rsid w:val="00D83C56"/>
    <w:rsid w:val="00D83EE3"/>
    <w:rsid w:val="00D9049D"/>
    <w:rsid w:val="00D95D9E"/>
    <w:rsid w:val="00D97DD7"/>
    <w:rsid w:val="00DA28FE"/>
    <w:rsid w:val="00DA29C5"/>
    <w:rsid w:val="00DA48F8"/>
    <w:rsid w:val="00DB7456"/>
    <w:rsid w:val="00DC4892"/>
    <w:rsid w:val="00DC6DA1"/>
    <w:rsid w:val="00DC72B2"/>
    <w:rsid w:val="00DC7C85"/>
    <w:rsid w:val="00DD02AD"/>
    <w:rsid w:val="00DD096B"/>
    <w:rsid w:val="00DD7036"/>
    <w:rsid w:val="00DE08B7"/>
    <w:rsid w:val="00DE557F"/>
    <w:rsid w:val="00DE6243"/>
    <w:rsid w:val="00DE735B"/>
    <w:rsid w:val="00DE7CE2"/>
    <w:rsid w:val="00DF1CC0"/>
    <w:rsid w:val="00DF469F"/>
    <w:rsid w:val="00DF531F"/>
    <w:rsid w:val="00DF7C0B"/>
    <w:rsid w:val="00E012DF"/>
    <w:rsid w:val="00E02272"/>
    <w:rsid w:val="00E0304C"/>
    <w:rsid w:val="00E035AD"/>
    <w:rsid w:val="00E03ED0"/>
    <w:rsid w:val="00E17487"/>
    <w:rsid w:val="00E22FD9"/>
    <w:rsid w:val="00E240ED"/>
    <w:rsid w:val="00E24425"/>
    <w:rsid w:val="00E32ABF"/>
    <w:rsid w:val="00E378C1"/>
    <w:rsid w:val="00E37C04"/>
    <w:rsid w:val="00E40E17"/>
    <w:rsid w:val="00E41529"/>
    <w:rsid w:val="00E42122"/>
    <w:rsid w:val="00E423FA"/>
    <w:rsid w:val="00E436AF"/>
    <w:rsid w:val="00E436B2"/>
    <w:rsid w:val="00E444D6"/>
    <w:rsid w:val="00E52561"/>
    <w:rsid w:val="00E57C33"/>
    <w:rsid w:val="00E60444"/>
    <w:rsid w:val="00E6222E"/>
    <w:rsid w:val="00E663F7"/>
    <w:rsid w:val="00E720CE"/>
    <w:rsid w:val="00E731B0"/>
    <w:rsid w:val="00E735F9"/>
    <w:rsid w:val="00E8418E"/>
    <w:rsid w:val="00E8658E"/>
    <w:rsid w:val="00E9033F"/>
    <w:rsid w:val="00E9229D"/>
    <w:rsid w:val="00E96FC9"/>
    <w:rsid w:val="00EA6DE6"/>
    <w:rsid w:val="00EA7BFD"/>
    <w:rsid w:val="00EC3016"/>
    <w:rsid w:val="00ED2BC3"/>
    <w:rsid w:val="00ED4BB0"/>
    <w:rsid w:val="00ED6DBD"/>
    <w:rsid w:val="00ED7459"/>
    <w:rsid w:val="00EE044E"/>
    <w:rsid w:val="00EE1973"/>
    <w:rsid w:val="00EF28BD"/>
    <w:rsid w:val="00F0515F"/>
    <w:rsid w:val="00F05867"/>
    <w:rsid w:val="00F154D4"/>
    <w:rsid w:val="00F21560"/>
    <w:rsid w:val="00F23359"/>
    <w:rsid w:val="00F34409"/>
    <w:rsid w:val="00F344D0"/>
    <w:rsid w:val="00F415B0"/>
    <w:rsid w:val="00F43A31"/>
    <w:rsid w:val="00F44E7A"/>
    <w:rsid w:val="00F50B80"/>
    <w:rsid w:val="00F51E31"/>
    <w:rsid w:val="00F532EC"/>
    <w:rsid w:val="00F56806"/>
    <w:rsid w:val="00F5693B"/>
    <w:rsid w:val="00F61595"/>
    <w:rsid w:val="00F62328"/>
    <w:rsid w:val="00F65B04"/>
    <w:rsid w:val="00F71F37"/>
    <w:rsid w:val="00F72285"/>
    <w:rsid w:val="00F8079E"/>
    <w:rsid w:val="00F82C42"/>
    <w:rsid w:val="00F86B35"/>
    <w:rsid w:val="00F94941"/>
    <w:rsid w:val="00F9770C"/>
    <w:rsid w:val="00FA2B0B"/>
    <w:rsid w:val="00FA2B90"/>
    <w:rsid w:val="00FA6F9C"/>
    <w:rsid w:val="00FB0304"/>
    <w:rsid w:val="00FB1441"/>
    <w:rsid w:val="00FB3A40"/>
    <w:rsid w:val="00FB5CC1"/>
    <w:rsid w:val="00FC5B22"/>
    <w:rsid w:val="00FD5AE6"/>
    <w:rsid w:val="00FD7B4D"/>
    <w:rsid w:val="00FE01B9"/>
    <w:rsid w:val="00FE3A92"/>
    <w:rsid w:val="00FE4D47"/>
    <w:rsid w:val="00FE53CC"/>
    <w:rsid w:val="00FE630E"/>
    <w:rsid w:val="00FE6838"/>
    <w:rsid w:val="00FE6B43"/>
    <w:rsid w:val="00FE7EDF"/>
    <w:rsid w:val="00FF535A"/>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5:docId w15:val="{F28C27B7-C9B9-4225-AA21-9B139587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aliases w:val="H2,Título 2_,título 2,Neg,2.2,Título 2_SCGR,TITULO2,Edgar 2,2.2 Car Car,Título 2 Car Car Car Car Car,Título 2 -BCN,título 2 Car Car Car,Título 2 HECHICERA,SEGUNDO TITUTLO,TIT 2,título 2 Car Car,Título 2 - titulo 2,Título 2. AMBYTEC,NIVEL 2,TITU"/>
    <w:basedOn w:val="Normal"/>
    <w:next w:val="Normal"/>
    <w:link w:val="Ttulo2Car"/>
    <w:unhideWhenUsed/>
    <w:qFormat/>
    <w:rsid w:val="00F5693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aliases w:val="Título 3_,TITULO 3,título 3,1.1. METRO,1.1.1Título 3,Edgar 3,Título 3-BCN,1.1. EDL,3 bullet,Título 3A,moloko,Sous-titre (3),2,TÍT,1.1.1Tímes,T3 EDL,Sub,Sub1,Sub2,Sub11,Edgar 31,Edgar 32,Edgar 33,Edgar 34,Edgar 35,Edgar 311,Edgar 321"/>
    <w:basedOn w:val="Normal"/>
    <w:next w:val="Normal"/>
    <w:link w:val="Ttulo3Car"/>
    <w:uiPriority w:val="99"/>
    <w:unhideWhenUsed/>
    <w:qFormat/>
    <w:rsid w:val="00F5693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aliases w:val="Normal (Web) Car"/>
    <w:basedOn w:val="Normal"/>
    <w:uiPriority w:val="99"/>
    <w:unhideWhenUsed/>
    <w:rsid w:val="00F5693B"/>
    <w:rPr>
      <w:rFonts w:ascii="Times New Roman" w:hAnsi="Times New Roman" w:cs="Times New Roman"/>
      <w:sz w:val="24"/>
      <w:szCs w:val="24"/>
    </w:rPr>
  </w:style>
  <w:style w:type="paragraph" w:styleId="Prrafodelista">
    <w:name w:val="List Paragraph"/>
    <w:aliases w:val="List Paragraph,BOLADEF,Lista multicolor - Énfasis 11"/>
    <w:basedOn w:val="Normal"/>
    <w:uiPriority w:val="34"/>
    <w:qFormat/>
    <w:rsid w:val="00F5693B"/>
    <w:pPr>
      <w:ind w:left="720"/>
      <w:contextualSpacing/>
    </w:pPr>
  </w:style>
  <w:style w:type="character" w:customStyle="1" w:styleId="Ttulo2Car">
    <w:name w:val="Título 2 Car"/>
    <w:aliases w:val="H2 Car,Título 2_ Car,título 2 Car,Neg Car,2.2 Car,Título 2_SCGR Car,TITULO2 Car,Edgar 2 Car,2.2 Car Car Car,Título 2 Car Car Car Car Car Car,Título 2 -BCN Car,título 2 Car Car Car Car,Título 2 HECHICERA Car,SEGUNDO TITUTLO Car,TIT 2 Car"/>
    <w:basedOn w:val="Fuentedeprrafopredeter"/>
    <w:link w:val="Ttulo2"/>
    <w:rsid w:val="00F5693B"/>
    <w:rPr>
      <w:rFonts w:asciiTheme="majorHAnsi" w:eastAsiaTheme="majorEastAsia" w:hAnsiTheme="majorHAnsi" w:cstheme="majorBidi"/>
      <w:color w:val="2E74B5" w:themeColor="accent1" w:themeShade="BF"/>
      <w:sz w:val="26"/>
      <w:szCs w:val="26"/>
    </w:rPr>
  </w:style>
  <w:style w:type="character" w:customStyle="1" w:styleId="Ttulo3Car">
    <w:name w:val="Título 3 Car"/>
    <w:aliases w:val="Título 3_ Car,TITULO 3 Car,título 3 Car,1.1. METRO Car,1.1.1Título 3 Car,Edgar 3 Car,Título 3-BCN Car,1.1. EDL Car,3 bullet Car,Título 3A Car,moloko Car,Sous-titre (3) Car,2 Car,TÍT Car,1.1.1Tímes Car,T3 EDL Car,Sub Car,Sub1 Car,Sub2 Car"/>
    <w:basedOn w:val="Fuentedeprrafopredeter"/>
    <w:link w:val="Ttulo3"/>
    <w:uiPriority w:val="99"/>
    <w:rsid w:val="00F5693B"/>
    <w:rPr>
      <w:rFonts w:asciiTheme="majorHAnsi" w:eastAsiaTheme="majorEastAsia" w:hAnsiTheme="majorHAnsi" w:cstheme="majorBidi"/>
      <w:color w:val="1F4D78" w:themeColor="accent1" w:themeShade="7F"/>
      <w:sz w:val="24"/>
      <w:szCs w:val="24"/>
    </w:rPr>
  </w:style>
  <w:style w:type="paragraph" w:styleId="Piedepgina">
    <w:name w:val="footer"/>
    <w:basedOn w:val="Normal"/>
    <w:link w:val="PiedepginaCar"/>
    <w:uiPriority w:val="99"/>
    <w:unhideWhenUsed/>
    <w:rsid w:val="00F5693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5693B"/>
  </w:style>
  <w:style w:type="character" w:styleId="Nmerodepgina">
    <w:name w:val="page number"/>
    <w:basedOn w:val="Fuentedeprrafopredeter"/>
    <w:rsid w:val="00F5693B"/>
  </w:style>
  <w:style w:type="character" w:styleId="Refdecomentario">
    <w:name w:val="annotation reference"/>
    <w:basedOn w:val="Fuentedeprrafopredeter"/>
    <w:uiPriority w:val="99"/>
    <w:semiHidden/>
    <w:unhideWhenUsed/>
    <w:rsid w:val="00F5693B"/>
    <w:rPr>
      <w:sz w:val="16"/>
      <w:szCs w:val="16"/>
    </w:rPr>
  </w:style>
  <w:style w:type="paragraph" w:styleId="Textocomentario">
    <w:name w:val="annotation text"/>
    <w:basedOn w:val="Normal"/>
    <w:link w:val="TextocomentarioCar"/>
    <w:uiPriority w:val="99"/>
    <w:unhideWhenUsed/>
    <w:rsid w:val="00F5693B"/>
    <w:pPr>
      <w:spacing w:line="240" w:lineRule="auto"/>
    </w:pPr>
    <w:rPr>
      <w:sz w:val="20"/>
      <w:szCs w:val="20"/>
    </w:rPr>
  </w:style>
  <w:style w:type="character" w:customStyle="1" w:styleId="TextocomentarioCar">
    <w:name w:val="Texto comentario Car"/>
    <w:basedOn w:val="Fuentedeprrafopredeter"/>
    <w:link w:val="Textocomentario"/>
    <w:uiPriority w:val="99"/>
    <w:rsid w:val="00F5693B"/>
    <w:rPr>
      <w:sz w:val="20"/>
      <w:szCs w:val="20"/>
    </w:rPr>
  </w:style>
  <w:style w:type="paragraph" w:styleId="Textodeglobo">
    <w:name w:val="Balloon Text"/>
    <w:basedOn w:val="Normal"/>
    <w:link w:val="TextodegloboCar"/>
    <w:uiPriority w:val="99"/>
    <w:semiHidden/>
    <w:unhideWhenUsed/>
    <w:rsid w:val="00F5693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5693B"/>
    <w:rPr>
      <w:rFonts w:ascii="Segoe UI" w:hAnsi="Segoe UI" w:cs="Segoe UI"/>
      <w:sz w:val="18"/>
      <w:szCs w:val="18"/>
    </w:rPr>
  </w:style>
  <w:style w:type="paragraph" w:styleId="Encabezado">
    <w:name w:val="header"/>
    <w:basedOn w:val="Normal"/>
    <w:link w:val="EncabezadoCar"/>
    <w:uiPriority w:val="99"/>
    <w:unhideWhenUsed/>
    <w:rsid w:val="00CE3F2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E3F29"/>
  </w:style>
  <w:style w:type="paragraph" w:styleId="Asuntodelcomentario">
    <w:name w:val="annotation subject"/>
    <w:basedOn w:val="Textocomentario"/>
    <w:next w:val="Textocomentario"/>
    <w:link w:val="AsuntodelcomentarioCar"/>
    <w:uiPriority w:val="99"/>
    <w:semiHidden/>
    <w:unhideWhenUsed/>
    <w:rsid w:val="00EE1973"/>
    <w:rPr>
      <w:b/>
      <w:bCs/>
    </w:rPr>
  </w:style>
  <w:style w:type="character" w:customStyle="1" w:styleId="AsuntodelcomentarioCar">
    <w:name w:val="Asunto del comentario Car"/>
    <w:basedOn w:val="TextocomentarioCar"/>
    <w:link w:val="Asuntodelcomentario"/>
    <w:uiPriority w:val="99"/>
    <w:semiHidden/>
    <w:rsid w:val="00EE1973"/>
    <w:rPr>
      <w:b/>
      <w:bCs/>
      <w:sz w:val="20"/>
      <w:szCs w:val="20"/>
    </w:rPr>
  </w:style>
  <w:style w:type="character" w:customStyle="1" w:styleId="apple-converted-space">
    <w:name w:val="apple-converted-space"/>
    <w:basedOn w:val="Fuentedeprrafopredeter"/>
    <w:rsid w:val="00421E41"/>
  </w:style>
  <w:style w:type="character" w:customStyle="1" w:styleId="baj">
    <w:name w:val="b_aj"/>
    <w:basedOn w:val="Fuentedeprrafopredeter"/>
    <w:rsid w:val="00421E41"/>
  </w:style>
  <w:style w:type="paragraph" w:styleId="Revisin">
    <w:name w:val="Revision"/>
    <w:hidden/>
    <w:uiPriority w:val="99"/>
    <w:semiHidden/>
    <w:rsid w:val="00DC72B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6846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cretariasenado.gov.co/senado/basedoc/ley_0489_1998.html" TargetMode="Externa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FC872E-8944-4166-B9B7-568432671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767</TotalTime>
  <Pages>7</Pages>
  <Words>2893</Words>
  <Characters>15917</Characters>
  <Application>Microsoft Office Word</Application>
  <DocSecurity>0</DocSecurity>
  <Lines>132</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Yenny Paola Lozano Romero</dc:creator>
  <cp:keywords/>
  <dc:description/>
  <cp:lastModifiedBy>Sandra Carolina Díaz Mesa</cp:lastModifiedBy>
  <cp:revision>8</cp:revision>
  <cp:lastPrinted>2017-11-14T19:30:00Z</cp:lastPrinted>
  <dcterms:created xsi:type="dcterms:W3CDTF">2018-01-19T15:01:00Z</dcterms:created>
  <dcterms:modified xsi:type="dcterms:W3CDTF">2018-01-29T23:43:00Z</dcterms:modified>
</cp:coreProperties>
</file>